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46F" w:rsidRPr="00755F9C" w:rsidRDefault="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p>
    <w:p w:rsidR="0035046F" w:rsidRPr="00755F9C" w:rsidRDefault="0035046F" w:rsidP="0035046F">
      <w:pPr>
        <w:rPr>
          <w:rFonts w:ascii="Times New Roman" w:hAnsi="Times New Roman" w:cs="Times New Roman"/>
          <w:sz w:val="24"/>
          <w:szCs w:val="24"/>
        </w:rPr>
      </w:pPr>
      <w:r w:rsidRPr="00755F9C">
        <w:rPr>
          <w:rFonts w:ascii="Times New Roman" w:hAnsi="Times New Roman" w:cs="Times New Roman"/>
          <w:sz w:val="24"/>
          <w:szCs w:val="24"/>
        </w:rPr>
        <w:tab/>
      </w:r>
    </w:p>
    <w:p w:rsidR="0035046F" w:rsidRPr="00755F9C" w:rsidRDefault="0035046F" w:rsidP="0035046F">
      <w:pPr>
        <w:rPr>
          <w:rFonts w:ascii="Times New Roman" w:hAnsi="Times New Roman" w:cs="Times New Roman"/>
          <w:sz w:val="24"/>
          <w:szCs w:val="24"/>
        </w:rPr>
      </w:pPr>
      <w:r w:rsidRPr="00755F9C">
        <w:rPr>
          <w:rFonts w:ascii="Times New Roman" w:hAnsi="Times New Roman" w:cs="Times New Roman"/>
          <w:sz w:val="24"/>
          <w:szCs w:val="24"/>
        </w:rPr>
        <w:tab/>
      </w:r>
    </w:p>
    <w:p w:rsidR="0035046F" w:rsidRPr="00755F9C" w:rsidRDefault="0035046F" w:rsidP="0035046F">
      <w:pPr>
        <w:pStyle w:val="11"/>
        <w:tabs>
          <w:tab w:val="clear" w:pos="4844"/>
          <w:tab w:val="clear" w:pos="9689"/>
          <w:tab w:val="left" w:pos="1770"/>
        </w:tabs>
        <w:rPr>
          <w:b/>
          <w:bCs/>
          <w:sz w:val="32"/>
          <w:szCs w:val="32"/>
          <w:u w:val="single"/>
        </w:rPr>
      </w:pPr>
      <w:r w:rsidRPr="00755F9C">
        <w:rPr>
          <w:b/>
          <w:bCs/>
          <w:sz w:val="28"/>
          <w:szCs w:val="28"/>
        </w:rPr>
        <w:t xml:space="preserve">              </w:t>
      </w:r>
      <w:r w:rsidR="00755F9C">
        <w:rPr>
          <w:b/>
          <w:bCs/>
          <w:sz w:val="28"/>
          <w:szCs w:val="28"/>
        </w:rPr>
        <w:t xml:space="preserve">            </w:t>
      </w:r>
      <w:r w:rsidRPr="00755F9C">
        <w:rPr>
          <w:b/>
          <w:bCs/>
          <w:sz w:val="28"/>
          <w:szCs w:val="28"/>
        </w:rPr>
        <w:t xml:space="preserve">  </w:t>
      </w:r>
      <w:r w:rsidRPr="00755F9C">
        <w:rPr>
          <w:b/>
          <w:bCs/>
          <w:sz w:val="32"/>
          <w:szCs w:val="32"/>
          <w:u w:val="single"/>
        </w:rPr>
        <w:t xml:space="preserve">ГОДОВАЯ      БУХГАЛТЕРСКАЯ                    </w:t>
      </w:r>
    </w:p>
    <w:p w:rsidR="0035046F" w:rsidRPr="00755F9C" w:rsidRDefault="0035046F" w:rsidP="00CF0D77">
      <w:pPr>
        <w:pStyle w:val="11"/>
        <w:tabs>
          <w:tab w:val="clear" w:pos="4844"/>
          <w:tab w:val="clear" w:pos="9689"/>
          <w:tab w:val="left" w:pos="1770"/>
        </w:tabs>
        <w:spacing w:before="120"/>
        <w:rPr>
          <w:b/>
          <w:bCs/>
          <w:sz w:val="32"/>
          <w:szCs w:val="32"/>
          <w:u w:val="single"/>
        </w:rPr>
      </w:pPr>
      <w:r w:rsidRPr="00755F9C">
        <w:rPr>
          <w:b/>
          <w:bCs/>
          <w:sz w:val="32"/>
          <w:szCs w:val="32"/>
        </w:rPr>
        <w:t xml:space="preserve">                             </w:t>
      </w:r>
      <w:r w:rsidR="00755F9C">
        <w:rPr>
          <w:b/>
          <w:bCs/>
          <w:sz w:val="32"/>
          <w:szCs w:val="32"/>
        </w:rPr>
        <w:t xml:space="preserve">         </w:t>
      </w:r>
      <w:r w:rsidRPr="00755F9C">
        <w:rPr>
          <w:b/>
          <w:bCs/>
          <w:sz w:val="32"/>
          <w:szCs w:val="32"/>
        </w:rPr>
        <w:t xml:space="preserve">  </w:t>
      </w:r>
      <w:r w:rsidRPr="00755F9C">
        <w:rPr>
          <w:b/>
          <w:bCs/>
          <w:sz w:val="32"/>
          <w:szCs w:val="32"/>
          <w:u w:val="single"/>
        </w:rPr>
        <w:t xml:space="preserve"> ОТЧЕТНОСТЬ</w:t>
      </w:r>
    </w:p>
    <w:p w:rsidR="0035046F" w:rsidRPr="00755F9C" w:rsidRDefault="0035046F" w:rsidP="0035046F">
      <w:pPr>
        <w:rPr>
          <w:rFonts w:ascii="Times New Roman" w:hAnsi="Times New Roman" w:cs="Times New Roman"/>
          <w:b/>
          <w:sz w:val="28"/>
          <w:szCs w:val="28"/>
        </w:rPr>
      </w:pPr>
      <w:r w:rsidRPr="00755F9C">
        <w:rPr>
          <w:rFonts w:ascii="Times New Roman" w:hAnsi="Times New Roman" w:cs="Times New Roman"/>
          <w:b/>
          <w:sz w:val="28"/>
          <w:szCs w:val="28"/>
        </w:rPr>
        <w:t xml:space="preserve">       </w:t>
      </w:r>
      <w:r w:rsidR="004A0DE0">
        <w:rPr>
          <w:rFonts w:ascii="Times New Roman" w:hAnsi="Times New Roman" w:cs="Times New Roman"/>
          <w:b/>
          <w:sz w:val="28"/>
          <w:szCs w:val="28"/>
        </w:rPr>
        <w:t xml:space="preserve">                      </w:t>
      </w:r>
      <w:r w:rsidRPr="00755F9C">
        <w:rPr>
          <w:rFonts w:ascii="Times New Roman" w:hAnsi="Times New Roman" w:cs="Times New Roman"/>
          <w:b/>
          <w:sz w:val="28"/>
          <w:szCs w:val="28"/>
        </w:rPr>
        <w:t xml:space="preserve">    </w:t>
      </w:r>
    </w:p>
    <w:p w:rsidR="0035046F" w:rsidRPr="004A0DE0" w:rsidRDefault="0035046F" w:rsidP="0035046F">
      <w:pPr>
        <w:rPr>
          <w:rFonts w:ascii="Times New Roman" w:hAnsi="Times New Roman" w:cs="Times New Roman"/>
          <w:b/>
          <w:bCs/>
          <w:sz w:val="32"/>
          <w:szCs w:val="32"/>
        </w:rPr>
      </w:pPr>
      <w:r w:rsidRPr="00755F9C">
        <w:rPr>
          <w:rFonts w:ascii="Times New Roman" w:hAnsi="Times New Roman" w:cs="Times New Roman"/>
          <w:b/>
          <w:sz w:val="28"/>
          <w:szCs w:val="28"/>
        </w:rPr>
        <w:t xml:space="preserve">                    </w:t>
      </w:r>
      <w:r w:rsidR="00755F9C">
        <w:rPr>
          <w:rFonts w:ascii="Times New Roman" w:hAnsi="Times New Roman" w:cs="Times New Roman"/>
          <w:b/>
          <w:sz w:val="28"/>
          <w:szCs w:val="28"/>
        </w:rPr>
        <w:t xml:space="preserve">                  </w:t>
      </w:r>
      <w:r w:rsidRPr="00755F9C">
        <w:rPr>
          <w:rFonts w:ascii="Times New Roman" w:hAnsi="Times New Roman" w:cs="Times New Roman"/>
          <w:b/>
          <w:sz w:val="28"/>
          <w:szCs w:val="28"/>
        </w:rPr>
        <w:t xml:space="preserve">  </w:t>
      </w:r>
      <w:r w:rsidRPr="004A0DE0">
        <w:rPr>
          <w:rFonts w:ascii="Times New Roman" w:hAnsi="Times New Roman" w:cs="Times New Roman"/>
          <w:b/>
          <w:bCs/>
          <w:sz w:val="32"/>
          <w:szCs w:val="32"/>
        </w:rPr>
        <w:t>ПАО</w:t>
      </w:r>
      <w:r w:rsidR="00755F9C" w:rsidRPr="004A0DE0">
        <w:rPr>
          <w:rFonts w:ascii="Times New Roman" w:hAnsi="Times New Roman" w:cs="Times New Roman"/>
          <w:b/>
          <w:bCs/>
          <w:sz w:val="32"/>
          <w:szCs w:val="32"/>
        </w:rPr>
        <w:t xml:space="preserve"> </w:t>
      </w:r>
      <w:r w:rsidRPr="004A0DE0">
        <w:rPr>
          <w:rFonts w:ascii="Times New Roman" w:hAnsi="Times New Roman" w:cs="Times New Roman"/>
          <w:b/>
          <w:bCs/>
          <w:sz w:val="32"/>
          <w:szCs w:val="32"/>
        </w:rPr>
        <w:t xml:space="preserve"> «ТД  ГУМ»</w:t>
      </w:r>
    </w:p>
    <w:p w:rsidR="0035046F" w:rsidRPr="00755F9C" w:rsidRDefault="0035046F" w:rsidP="0035046F">
      <w:pPr>
        <w:tabs>
          <w:tab w:val="left" w:pos="1740"/>
        </w:tabs>
        <w:rPr>
          <w:rFonts w:ascii="Times New Roman" w:hAnsi="Times New Roman" w:cs="Times New Roman"/>
          <w:b/>
          <w:bCs/>
          <w:sz w:val="28"/>
          <w:szCs w:val="28"/>
        </w:rPr>
      </w:pPr>
      <w:r w:rsidRPr="00755F9C">
        <w:rPr>
          <w:rFonts w:ascii="Times New Roman" w:hAnsi="Times New Roman" w:cs="Times New Roman"/>
          <w:b/>
          <w:sz w:val="28"/>
          <w:szCs w:val="28"/>
        </w:rPr>
        <w:tab/>
      </w:r>
      <w:r w:rsidR="00755F9C">
        <w:rPr>
          <w:rFonts w:ascii="Times New Roman" w:hAnsi="Times New Roman" w:cs="Times New Roman"/>
          <w:b/>
          <w:sz w:val="28"/>
          <w:szCs w:val="28"/>
        </w:rPr>
        <w:t xml:space="preserve">                  </w:t>
      </w:r>
      <w:r w:rsidRPr="00755F9C">
        <w:rPr>
          <w:rFonts w:ascii="Times New Roman" w:hAnsi="Times New Roman" w:cs="Times New Roman"/>
          <w:b/>
          <w:sz w:val="28"/>
          <w:szCs w:val="28"/>
        </w:rPr>
        <w:t xml:space="preserve"> </w:t>
      </w:r>
      <w:r w:rsidRPr="00755F9C">
        <w:rPr>
          <w:rFonts w:ascii="Times New Roman" w:hAnsi="Times New Roman" w:cs="Times New Roman"/>
          <w:b/>
          <w:bCs/>
          <w:sz w:val="28"/>
          <w:szCs w:val="28"/>
        </w:rPr>
        <w:t xml:space="preserve"> за </w:t>
      </w:r>
      <w:r w:rsidRPr="00755F9C">
        <w:rPr>
          <w:rFonts w:ascii="Times New Roman" w:hAnsi="Times New Roman" w:cs="Times New Roman"/>
          <w:b/>
          <w:bCs/>
          <w:sz w:val="32"/>
          <w:szCs w:val="32"/>
        </w:rPr>
        <w:t>2014</w:t>
      </w:r>
      <w:r w:rsidRPr="00755F9C">
        <w:rPr>
          <w:rFonts w:ascii="Times New Roman" w:hAnsi="Times New Roman" w:cs="Times New Roman"/>
          <w:b/>
          <w:bCs/>
          <w:sz w:val="28"/>
          <w:szCs w:val="28"/>
        </w:rPr>
        <w:t xml:space="preserve"> год</w:t>
      </w:r>
    </w:p>
    <w:p w:rsidR="0035046F" w:rsidRPr="00755F9C" w:rsidRDefault="0035046F" w:rsidP="0035046F">
      <w:pPr>
        <w:rPr>
          <w:rFonts w:ascii="Times New Roman" w:hAnsi="Times New Roman" w:cs="Times New Roman"/>
          <w:sz w:val="24"/>
          <w:szCs w:val="24"/>
        </w:rPr>
      </w:pPr>
      <w:r w:rsidRPr="00755F9C">
        <w:rPr>
          <w:rFonts w:ascii="Times New Roman" w:hAnsi="Times New Roman" w:cs="Times New Roman"/>
          <w:sz w:val="24"/>
          <w:szCs w:val="24"/>
        </w:rPr>
        <w:br w:type="page"/>
      </w:r>
    </w:p>
    <w:p w:rsidR="00E82804" w:rsidRPr="00755F9C" w:rsidRDefault="00840050" w:rsidP="0035046F">
      <w:pPr>
        <w:tabs>
          <w:tab w:val="left" w:pos="1560"/>
        </w:tabs>
        <w:rPr>
          <w:rFonts w:ascii="Times New Roman" w:hAnsi="Times New Roman" w:cs="Times New Roman"/>
          <w:sz w:val="24"/>
          <w:szCs w:val="24"/>
        </w:rPr>
      </w:pPr>
      <w:r w:rsidRPr="00840050">
        <w:rPr>
          <w:szCs w:val="24"/>
        </w:rPr>
        <w:lastRenderedPageBreak/>
        <w:drawing>
          <wp:inline distT="0" distB="0" distL="0" distR="0">
            <wp:extent cx="5940425" cy="7235133"/>
            <wp:effectExtent l="19050" t="0" r="317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0425" cy="7235133"/>
                    </a:xfrm>
                    <a:prstGeom prst="rect">
                      <a:avLst/>
                    </a:prstGeom>
                    <a:noFill/>
                    <a:ln w="9525">
                      <a:noFill/>
                      <a:miter lim="800000"/>
                      <a:headEnd/>
                      <a:tailEnd/>
                    </a:ln>
                  </pic:spPr>
                </pic:pic>
              </a:graphicData>
            </a:graphic>
          </wp:inline>
        </w:drawing>
      </w: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5940425" cy="5585291"/>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5585291"/>
                    </a:xfrm>
                    <a:prstGeom prst="rect">
                      <a:avLst/>
                    </a:prstGeom>
                    <a:noFill/>
                    <a:ln w="9525">
                      <a:noFill/>
                      <a:miter lim="800000"/>
                      <a:headEnd/>
                      <a:tailEnd/>
                    </a:ln>
                  </pic:spPr>
                </pic:pic>
              </a:graphicData>
            </a:graphic>
          </wp:inline>
        </w:drawing>
      </w: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5940425" cy="6359830"/>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0425" cy="6359830"/>
                    </a:xfrm>
                    <a:prstGeom prst="rect">
                      <a:avLst/>
                    </a:prstGeom>
                    <a:noFill/>
                    <a:ln w="9525">
                      <a:noFill/>
                      <a:miter lim="800000"/>
                      <a:headEnd/>
                      <a:tailEnd/>
                    </a:ln>
                  </pic:spPr>
                </pic:pic>
              </a:graphicData>
            </a:graphic>
          </wp:inline>
        </w:drawing>
      </w: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5940425" cy="4072473"/>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0425" cy="4072473"/>
                    </a:xfrm>
                    <a:prstGeom prst="rect">
                      <a:avLst/>
                    </a:prstGeom>
                    <a:noFill/>
                    <a:ln w="9525">
                      <a:noFill/>
                      <a:miter lim="800000"/>
                      <a:headEnd/>
                      <a:tailEnd/>
                    </a:ln>
                  </pic:spPr>
                </pic:pic>
              </a:graphicData>
            </a:graphic>
          </wp:inline>
        </w:drawing>
      </w: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E40968" w:rsidP="00990067">
      <w:pPr>
        <w:pStyle w:val="2"/>
      </w:pPr>
      <w:r w:rsidRPr="00755F9C">
        <w:t xml:space="preserve"> </w:t>
      </w:r>
      <w:r w:rsidR="00990067" w:rsidRPr="00755F9C">
        <w:t xml:space="preserve">Управляющий Директор </w:t>
      </w:r>
    </w:p>
    <w:p w:rsidR="00990067" w:rsidRPr="00755F9C" w:rsidRDefault="00990067" w:rsidP="00E40968">
      <w:pPr>
        <w:pStyle w:val="2"/>
      </w:pPr>
      <w:r w:rsidRPr="00755F9C">
        <w:t xml:space="preserve">  ПАО «ТД ГУМ»                                                                            Т.В. </w:t>
      </w:r>
      <w:proofErr w:type="spellStart"/>
      <w:r w:rsidRPr="00755F9C">
        <w:t>Гугуберидзе</w:t>
      </w:r>
      <w:proofErr w:type="spellEnd"/>
    </w:p>
    <w:p w:rsidR="00E40968" w:rsidRPr="00755F9C" w:rsidRDefault="00E40968" w:rsidP="00E40968">
      <w:pPr>
        <w:spacing w:after="0"/>
        <w:rPr>
          <w:rFonts w:ascii="Times New Roman" w:hAnsi="Times New Roman" w:cs="Times New Roman"/>
          <w:sz w:val="24"/>
          <w:szCs w:val="24"/>
          <w:lang w:eastAsia="ru-RU"/>
        </w:rPr>
      </w:pPr>
    </w:p>
    <w:p w:rsidR="00990067" w:rsidRPr="00755F9C" w:rsidRDefault="00990067" w:rsidP="00E40968">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990067" w:rsidRPr="00755F9C" w:rsidRDefault="00E40968" w:rsidP="00E40968">
      <w:pPr>
        <w:spacing w:after="0"/>
        <w:rPr>
          <w:rFonts w:ascii="Times New Roman" w:hAnsi="Times New Roman" w:cs="Times New Roman"/>
          <w:sz w:val="24"/>
          <w:szCs w:val="24"/>
        </w:rPr>
      </w:pPr>
      <w:r w:rsidRPr="00755F9C">
        <w:rPr>
          <w:rFonts w:ascii="Times New Roman" w:hAnsi="Times New Roman" w:cs="Times New Roman"/>
          <w:bCs/>
          <w:sz w:val="24"/>
          <w:szCs w:val="24"/>
        </w:rPr>
        <w:t xml:space="preserve">   </w:t>
      </w:r>
      <w:r w:rsidR="00990067" w:rsidRPr="00755F9C">
        <w:rPr>
          <w:rFonts w:ascii="Times New Roman" w:hAnsi="Times New Roman" w:cs="Times New Roman"/>
          <w:bCs/>
          <w:sz w:val="24"/>
          <w:szCs w:val="24"/>
        </w:rPr>
        <w:t xml:space="preserve">ПАО «ТД ГУМ»                                                                            В. Н. Степанова    </w:t>
      </w: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990067" w:rsidP="0035046F">
      <w:pPr>
        <w:tabs>
          <w:tab w:val="left" w:pos="1560"/>
        </w:tabs>
        <w:rPr>
          <w:rFonts w:ascii="Times New Roman" w:hAnsi="Times New Roman" w:cs="Times New Roman"/>
          <w:sz w:val="24"/>
          <w:szCs w:val="24"/>
        </w:rPr>
      </w:pPr>
    </w:p>
    <w:p w:rsidR="00990067" w:rsidRPr="00755F9C" w:rsidRDefault="00840050" w:rsidP="0035046F">
      <w:pPr>
        <w:tabs>
          <w:tab w:val="left" w:pos="1560"/>
        </w:tabs>
        <w:rPr>
          <w:rFonts w:ascii="Times New Roman" w:hAnsi="Times New Roman" w:cs="Times New Roman"/>
          <w:sz w:val="24"/>
          <w:szCs w:val="24"/>
        </w:rPr>
      </w:pPr>
      <w:r w:rsidRPr="00840050">
        <w:rPr>
          <w:szCs w:val="24"/>
        </w:rPr>
        <w:drawing>
          <wp:inline distT="0" distB="0" distL="0" distR="0">
            <wp:extent cx="5940425" cy="7313934"/>
            <wp:effectExtent l="19050" t="0" r="317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0425" cy="7313934"/>
                    </a:xfrm>
                    <a:prstGeom prst="rect">
                      <a:avLst/>
                    </a:prstGeom>
                    <a:noFill/>
                    <a:ln w="9525">
                      <a:noFill/>
                      <a:miter lim="800000"/>
                      <a:headEnd/>
                      <a:tailEnd/>
                    </a:ln>
                  </pic:spPr>
                </pic:pic>
              </a:graphicData>
            </a:graphic>
          </wp:inline>
        </w:drawing>
      </w:r>
    </w:p>
    <w:p w:rsidR="00E40968" w:rsidRPr="00755F9C" w:rsidRDefault="00E40968" w:rsidP="00E40968">
      <w:pPr>
        <w:pStyle w:val="2"/>
      </w:pPr>
    </w:p>
    <w:p w:rsidR="00E40968" w:rsidRPr="00755F9C" w:rsidRDefault="00E40968" w:rsidP="00E40968">
      <w:pPr>
        <w:pStyle w:val="2"/>
      </w:pPr>
      <w:r w:rsidRPr="00755F9C">
        <w:t xml:space="preserve">Управляющий Директор </w:t>
      </w:r>
    </w:p>
    <w:p w:rsidR="00E40968" w:rsidRPr="00755F9C" w:rsidRDefault="00E40968" w:rsidP="00E40968">
      <w:pPr>
        <w:pStyle w:val="2"/>
      </w:pPr>
      <w:r w:rsidRPr="00755F9C">
        <w:t xml:space="preserve">  ПАО «ТД ГУМ»                                                                            Т.В. </w:t>
      </w:r>
      <w:proofErr w:type="spellStart"/>
      <w:r w:rsidRPr="00755F9C">
        <w:t>Гугуберидзе</w:t>
      </w:r>
      <w:proofErr w:type="spellEnd"/>
    </w:p>
    <w:p w:rsidR="00E40968" w:rsidRPr="00755F9C" w:rsidRDefault="00E40968" w:rsidP="00E40968">
      <w:pPr>
        <w:spacing w:after="0"/>
        <w:rPr>
          <w:rFonts w:ascii="Times New Roman" w:hAnsi="Times New Roman" w:cs="Times New Roman"/>
          <w:sz w:val="24"/>
          <w:szCs w:val="24"/>
          <w:lang w:eastAsia="ru-RU"/>
        </w:rPr>
      </w:pPr>
    </w:p>
    <w:p w:rsidR="00E40968" w:rsidRPr="00755F9C" w:rsidRDefault="00E40968" w:rsidP="00E40968">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E40968" w:rsidRPr="00755F9C" w:rsidRDefault="00E40968" w:rsidP="00E40968">
      <w:pPr>
        <w:spacing w:after="0"/>
        <w:rPr>
          <w:rFonts w:ascii="Times New Roman" w:hAnsi="Times New Roman" w:cs="Times New Roman"/>
          <w:sz w:val="24"/>
          <w:szCs w:val="24"/>
        </w:rPr>
      </w:pPr>
      <w:r w:rsidRPr="00755F9C">
        <w:rPr>
          <w:rFonts w:ascii="Times New Roman" w:hAnsi="Times New Roman" w:cs="Times New Roman"/>
          <w:bCs/>
          <w:sz w:val="24"/>
          <w:szCs w:val="24"/>
        </w:rPr>
        <w:t xml:space="preserve">   ПАО «ТД ГУМ»                                                                            В. Н. Степанова    </w:t>
      </w:r>
    </w:p>
    <w:p w:rsidR="00E40968" w:rsidRPr="00755F9C" w:rsidRDefault="00E40968" w:rsidP="0035046F">
      <w:pPr>
        <w:tabs>
          <w:tab w:val="left" w:pos="1560"/>
        </w:tabs>
        <w:rPr>
          <w:rFonts w:ascii="Times New Roman" w:hAnsi="Times New Roman" w:cs="Times New Roman"/>
          <w:sz w:val="24"/>
          <w:szCs w:val="24"/>
        </w:rPr>
      </w:pPr>
    </w:p>
    <w:p w:rsidR="00E40968" w:rsidRPr="00755F9C" w:rsidRDefault="00E40968" w:rsidP="0035046F">
      <w:pPr>
        <w:tabs>
          <w:tab w:val="left" w:pos="1560"/>
        </w:tabs>
        <w:rPr>
          <w:rFonts w:ascii="Times New Roman" w:hAnsi="Times New Roman" w:cs="Times New Roman"/>
          <w:sz w:val="24"/>
          <w:szCs w:val="24"/>
        </w:rPr>
      </w:pPr>
    </w:p>
    <w:p w:rsidR="00E40968" w:rsidRPr="00755F9C" w:rsidRDefault="00F93846" w:rsidP="0035046F">
      <w:pPr>
        <w:tabs>
          <w:tab w:val="left" w:pos="1560"/>
        </w:tabs>
        <w:rPr>
          <w:rFonts w:ascii="Times New Roman" w:hAnsi="Times New Roman" w:cs="Times New Roman"/>
          <w:sz w:val="24"/>
          <w:szCs w:val="24"/>
        </w:rPr>
      </w:pPr>
      <w:r w:rsidRPr="00F93846">
        <w:rPr>
          <w:szCs w:val="24"/>
        </w:rPr>
        <w:drawing>
          <wp:inline distT="0" distB="0" distL="0" distR="0">
            <wp:extent cx="5940425" cy="7965864"/>
            <wp:effectExtent l="19050" t="0" r="3175"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940425" cy="7965864"/>
                    </a:xfrm>
                    <a:prstGeom prst="rect">
                      <a:avLst/>
                    </a:prstGeom>
                    <a:noFill/>
                    <a:ln w="9525">
                      <a:noFill/>
                      <a:miter lim="800000"/>
                      <a:headEnd/>
                      <a:tailEnd/>
                    </a:ln>
                  </pic:spPr>
                </pic:pic>
              </a:graphicData>
            </a:graphic>
          </wp:inline>
        </w:drawing>
      </w:r>
    </w:p>
    <w:p w:rsidR="00E40968" w:rsidRPr="00755F9C" w:rsidRDefault="00E40968" w:rsidP="0035046F">
      <w:pPr>
        <w:tabs>
          <w:tab w:val="left" w:pos="1560"/>
        </w:tabs>
        <w:rPr>
          <w:rFonts w:ascii="Times New Roman" w:hAnsi="Times New Roman" w:cs="Times New Roman"/>
          <w:sz w:val="24"/>
          <w:szCs w:val="24"/>
        </w:rPr>
      </w:pPr>
    </w:p>
    <w:p w:rsidR="00E40968" w:rsidRPr="00755F9C" w:rsidRDefault="00E40968"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F93846" w:rsidP="0035046F">
      <w:pPr>
        <w:tabs>
          <w:tab w:val="left" w:pos="1560"/>
        </w:tabs>
        <w:rPr>
          <w:rFonts w:ascii="Times New Roman" w:hAnsi="Times New Roman" w:cs="Times New Roman"/>
          <w:sz w:val="24"/>
          <w:szCs w:val="24"/>
        </w:rPr>
      </w:pPr>
      <w:r w:rsidRPr="00F93846">
        <w:rPr>
          <w:szCs w:val="24"/>
        </w:rPr>
        <w:drawing>
          <wp:inline distT="0" distB="0" distL="0" distR="0">
            <wp:extent cx="5940425" cy="3413633"/>
            <wp:effectExtent l="19050" t="0" r="3175"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940425" cy="3413633"/>
                    </a:xfrm>
                    <a:prstGeom prst="rect">
                      <a:avLst/>
                    </a:prstGeom>
                    <a:noFill/>
                    <a:ln w="9525">
                      <a:noFill/>
                      <a:miter lim="800000"/>
                      <a:headEnd/>
                      <a:tailEnd/>
                    </a:ln>
                  </pic:spPr>
                </pic:pic>
              </a:graphicData>
            </a:graphic>
          </wp:inline>
        </w:drawing>
      </w:r>
    </w:p>
    <w:p w:rsidR="00801A47" w:rsidRPr="00755F9C" w:rsidRDefault="00F93846" w:rsidP="0035046F">
      <w:pPr>
        <w:tabs>
          <w:tab w:val="left" w:pos="1560"/>
        </w:tabs>
        <w:rPr>
          <w:rFonts w:ascii="Times New Roman" w:hAnsi="Times New Roman" w:cs="Times New Roman"/>
          <w:sz w:val="24"/>
          <w:szCs w:val="24"/>
        </w:rPr>
      </w:pPr>
      <w:r w:rsidRPr="00F93846">
        <w:rPr>
          <w:szCs w:val="24"/>
        </w:rPr>
        <w:drawing>
          <wp:inline distT="0" distB="0" distL="0" distR="0">
            <wp:extent cx="5940425" cy="931202"/>
            <wp:effectExtent l="19050" t="0" r="317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940425" cy="931202"/>
                    </a:xfrm>
                    <a:prstGeom prst="rect">
                      <a:avLst/>
                    </a:prstGeom>
                    <a:noFill/>
                    <a:ln w="9525">
                      <a:noFill/>
                      <a:miter lim="800000"/>
                      <a:headEnd/>
                      <a:tailEnd/>
                    </a:ln>
                  </pic:spPr>
                </pic:pic>
              </a:graphicData>
            </a:graphic>
          </wp:inline>
        </w:drawing>
      </w:r>
    </w:p>
    <w:p w:rsidR="00E40968" w:rsidRPr="00755F9C" w:rsidRDefault="00E40968" w:rsidP="0035046F">
      <w:pPr>
        <w:tabs>
          <w:tab w:val="left" w:pos="1560"/>
        </w:tabs>
        <w:rPr>
          <w:rFonts w:ascii="Times New Roman" w:hAnsi="Times New Roman" w:cs="Times New Roman"/>
          <w:sz w:val="24"/>
          <w:szCs w:val="24"/>
        </w:rPr>
      </w:pPr>
    </w:p>
    <w:p w:rsidR="00801A47" w:rsidRPr="00755F9C" w:rsidRDefault="00801A47" w:rsidP="00801A47">
      <w:pPr>
        <w:pStyle w:val="2"/>
      </w:pPr>
      <w:r w:rsidRPr="00755F9C">
        <w:t xml:space="preserve">Управляющий Директор </w:t>
      </w:r>
    </w:p>
    <w:p w:rsidR="00801A47" w:rsidRPr="00755F9C" w:rsidRDefault="00801A47" w:rsidP="00801A47">
      <w:pPr>
        <w:pStyle w:val="2"/>
      </w:pPr>
      <w:r w:rsidRPr="00755F9C">
        <w:t xml:space="preserve">  ПАО «ТД ГУМ»                                                                            Т.В. </w:t>
      </w:r>
      <w:proofErr w:type="spellStart"/>
      <w:r w:rsidRPr="00755F9C">
        <w:t>Гугуберидзе</w:t>
      </w:r>
      <w:proofErr w:type="spellEnd"/>
    </w:p>
    <w:p w:rsidR="00801A47" w:rsidRPr="00755F9C" w:rsidRDefault="00801A47" w:rsidP="00801A47">
      <w:pPr>
        <w:spacing w:after="0"/>
        <w:rPr>
          <w:rFonts w:ascii="Times New Roman" w:hAnsi="Times New Roman" w:cs="Times New Roman"/>
          <w:sz w:val="24"/>
          <w:szCs w:val="24"/>
          <w:lang w:eastAsia="ru-RU"/>
        </w:rPr>
      </w:pPr>
    </w:p>
    <w:p w:rsidR="00801A47" w:rsidRPr="00755F9C" w:rsidRDefault="00801A47" w:rsidP="00801A47">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801A47" w:rsidRPr="00755F9C" w:rsidRDefault="00801A47" w:rsidP="00801A47">
      <w:pPr>
        <w:spacing w:after="0"/>
        <w:rPr>
          <w:rFonts w:ascii="Times New Roman" w:hAnsi="Times New Roman" w:cs="Times New Roman"/>
          <w:sz w:val="24"/>
          <w:szCs w:val="24"/>
        </w:rPr>
      </w:pPr>
      <w:r w:rsidRPr="00755F9C">
        <w:rPr>
          <w:rFonts w:ascii="Times New Roman" w:hAnsi="Times New Roman" w:cs="Times New Roman"/>
          <w:bCs/>
          <w:sz w:val="24"/>
          <w:szCs w:val="24"/>
        </w:rPr>
        <w:t xml:space="preserve">   ПАО «ТД ГУМ»                                                                            В. Н. Степанова    </w:t>
      </w:r>
    </w:p>
    <w:p w:rsidR="00E40968" w:rsidRPr="00755F9C" w:rsidRDefault="00E40968"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801A47" w:rsidRPr="00755F9C" w:rsidRDefault="00801A47" w:rsidP="0035046F">
      <w:pPr>
        <w:tabs>
          <w:tab w:val="left" w:pos="1560"/>
        </w:tabs>
        <w:rPr>
          <w:rFonts w:ascii="Times New Roman" w:hAnsi="Times New Roman" w:cs="Times New Roman"/>
          <w:sz w:val="24"/>
          <w:szCs w:val="24"/>
        </w:rPr>
      </w:pPr>
    </w:p>
    <w:p w:rsidR="00720ABE" w:rsidRPr="00755F9C" w:rsidRDefault="00DD249E" w:rsidP="0035046F">
      <w:pPr>
        <w:tabs>
          <w:tab w:val="left" w:pos="1560"/>
        </w:tabs>
        <w:rPr>
          <w:rFonts w:ascii="Times New Roman" w:hAnsi="Times New Roman" w:cs="Times New Roman"/>
          <w:sz w:val="24"/>
          <w:szCs w:val="24"/>
        </w:rPr>
      </w:pPr>
      <w:r w:rsidRPr="00DD249E">
        <w:rPr>
          <w:szCs w:val="24"/>
        </w:rPr>
        <w:lastRenderedPageBreak/>
        <w:drawing>
          <wp:inline distT="0" distB="0" distL="0" distR="0">
            <wp:extent cx="5940425" cy="8198481"/>
            <wp:effectExtent l="19050" t="0" r="3175"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0425" cy="8198481"/>
                    </a:xfrm>
                    <a:prstGeom prst="rect">
                      <a:avLst/>
                    </a:prstGeom>
                    <a:noFill/>
                    <a:ln w="9525">
                      <a:noFill/>
                      <a:miter lim="800000"/>
                      <a:headEnd/>
                      <a:tailEnd/>
                    </a:ln>
                  </pic:spPr>
                </pic:pic>
              </a:graphicData>
            </a:graphic>
          </wp:inline>
        </w:drawing>
      </w:r>
    </w:p>
    <w:p w:rsidR="00720ABE" w:rsidRDefault="00720ABE" w:rsidP="0035046F">
      <w:pPr>
        <w:tabs>
          <w:tab w:val="left" w:pos="1560"/>
        </w:tabs>
        <w:rPr>
          <w:rFonts w:ascii="Times New Roman" w:hAnsi="Times New Roman" w:cs="Times New Roman"/>
          <w:sz w:val="24"/>
          <w:szCs w:val="24"/>
        </w:rPr>
      </w:pPr>
    </w:p>
    <w:p w:rsidR="00870E9E" w:rsidRDefault="00870E9E" w:rsidP="0035046F">
      <w:pPr>
        <w:tabs>
          <w:tab w:val="left" w:pos="1560"/>
        </w:tabs>
        <w:rPr>
          <w:rFonts w:ascii="Times New Roman" w:hAnsi="Times New Roman" w:cs="Times New Roman"/>
          <w:sz w:val="24"/>
          <w:szCs w:val="24"/>
        </w:rPr>
      </w:pPr>
    </w:p>
    <w:p w:rsidR="00171AE5" w:rsidRDefault="00DD249E" w:rsidP="0035046F">
      <w:pPr>
        <w:tabs>
          <w:tab w:val="left" w:pos="1560"/>
        </w:tabs>
        <w:rPr>
          <w:rFonts w:ascii="Times New Roman" w:hAnsi="Times New Roman" w:cs="Times New Roman"/>
          <w:sz w:val="24"/>
          <w:szCs w:val="24"/>
        </w:rPr>
      </w:pPr>
      <w:r w:rsidRPr="00DD249E">
        <w:rPr>
          <w:szCs w:val="24"/>
        </w:rPr>
        <w:lastRenderedPageBreak/>
        <w:drawing>
          <wp:inline distT="0" distB="0" distL="0" distR="0">
            <wp:extent cx="5940425" cy="2633241"/>
            <wp:effectExtent l="19050" t="0" r="317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0425" cy="2633241"/>
                    </a:xfrm>
                    <a:prstGeom prst="rect">
                      <a:avLst/>
                    </a:prstGeom>
                    <a:noFill/>
                    <a:ln w="9525">
                      <a:noFill/>
                      <a:miter lim="800000"/>
                      <a:headEnd/>
                      <a:tailEnd/>
                    </a:ln>
                  </pic:spPr>
                </pic:pic>
              </a:graphicData>
            </a:graphic>
          </wp:inline>
        </w:drawing>
      </w:r>
    </w:p>
    <w:p w:rsidR="00171AE5" w:rsidRPr="00171AE5" w:rsidRDefault="00171AE5" w:rsidP="00171AE5">
      <w:pPr>
        <w:rPr>
          <w:rFonts w:ascii="Times New Roman" w:hAnsi="Times New Roman" w:cs="Times New Roman"/>
          <w:sz w:val="24"/>
          <w:szCs w:val="24"/>
        </w:rPr>
      </w:pPr>
    </w:p>
    <w:p w:rsidR="00171AE5" w:rsidRDefault="00171AE5" w:rsidP="00171AE5">
      <w:pPr>
        <w:rPr>
          <w:rFonts w:ascii="Times New Roman" w:hAnsi="Times New Roman" w:cs="Times New Roman"/>
          <w:sz w:val="24"/>
          <w:szCs w:val="24"/>
        </w:rPr>
      </w:pPr>
    </w:p>
    <w:p w:rsidR="00171AE5" w:rsidRPr="00755F9C" w:rsidRDefault="00171AE5" w:rsidP="00171AE5">
      <w:pPr>
        <w:pStyle w:val="2"/>
      </w:pPr>
      <w:r w:rsidRPr="00755F9C">
        <w:t xml:space="preserve">Управляющий Директор </w:t>
      </w:r>
    </w:p>
    <w:p w:rsidR="00171AE5" w:rsidRPr="00755F9C" w:rsidRDefault="00171AE5" w:rsidP="00171AE5">
      <w:pPr>
        <w:pStyle w:val="2"/>
      </w:pPr>
      <w:r w:rsidRPr="00755F9C">
        <w:t xml:space="preserve">  ПАО «ТД ГУМ»                                                                            Т.В. </w:t>
      </w:r>
      <w:proofErr w:type="spellStart"/>
      <w:r w:rsidRPr="00755F9C">
        <w:t>Гугуберидзе</w:t>
      </w:r>
      <w:proofErr w:type="spellEnd"/>
    </w:p>
    <w:p w:rsidR="00171AE5" w:rsidRPr="00755F9C" w:rsidRDefault="00171AE5" w:rsidP="00171AE5">
      <w:pPr>
        <w:spacing w:after="0"/>
        <w:rPr>
          <w:rFonts w:ascii="Times New Roman" w:hAnsi="Times New Roman" w:cs="Times New Roman"/>
          <w:sz w:val="24"/>
          <w:szCs w:val="24"/>
          <w:lang w:eastAsia="ru-RU"/>
        </w:rPr>
      </w:pPr>
    </w:p>
    <w:p w:rsidR="00171AE5" w:rsidRPr="00755F9C" w:rsidRDefault="00171AE5" w:rsidP="00171AE5">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870E9E" w:rsidRPr="00171AE5" w:rsidRDefault="00171AE5" w:rsidP="00171AE5">
      <w:pPr>
        <w:spacing w:after="0"/>
        <w:rPr>
          <w:rFonts w:ascii="Times New Roman" w:hAnsi="Times New Roman" w:cs="Times New Roman"/>
          <w:sz w:val="24"/>
          <w:szCs w:val="24"/>
        </w:rPr>
        <w:sectPr w:rsidR="00870E9E" w:rsidRPr="00171AE5" w:rsidSect="00E82804">
          <w:footerReference w:type="default" r:id="rId18"/>
          <w:pgSz w:w="11906" w:h="16838"/>
          <w:pgMar w:top="1134" w:right="850" w:bottom="1134" w:left="1701" w:header="708" w:footer="708" w:gutter="0"/>
          <w:cols w:space="708"/>
          <w:docGrid w:linePitch="360"/>
        </w:sectPr>
      </w:pPr>
      <w:r w:rsidRPr="00755F9C">
        <w:rPr>
          <w:rFonts w:ascii="Times New Roman" w:hAnsi="Times New Roman" w:cs="Times New Roman"/>
          <w:bCs/>
          <w:sz w:val="24"/>
          <w:szCs w:val="24"/>
        </w:rPr>
        <w:t xml:space="preserve">   ПАО «ТД ГУМ»                                                                            В. Н. Степанова    </w:t>
      </w:r>
    </w:p>
    <w:p w:rsidR="00720ABE" w:rsidRPr="00755F9C" w:rsidRDefault="00720ABE" w:rsidP="00720ABE">
      <w:pPr>
        <w:rPr>
          <w:rFonts w:ascii="Times New Roman" w:hAnsi="Times New Roman" w:cs="Times New Roman"/>
          <w:b/>
          <w:sz w:val="24"/>
          <w:szCs w:val="24"/>
        </w:rPr>
      </w:pPr>
    </w:p>
    <w:p w:rsidR="00720ABE" w:rsidRPr="00755F9C" w:rsidRDefault="00720ABE" w:rsidP="00720ABE">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8401050" cy="3324225"/>
            <wp:effectExtent l="19050" t="0" r="0" b="0"/>
            <wp:docPr id="758" name="Объект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58"/>
                    <pic:cNvPicPr>
                      <a:picLocks noChangeAspect="1" noChangeArrowheads="1"/>
                    </pic:cNvPicPr>
                  </pic:nvPicPr>
                  <pic:blipFill>
                    <a:blip r:embed="rId19" cstate="print"/>
                    <a:srcRect/>
                    <a:stretch>
                      <a:fillRect/>
                    </a:stretch>
                  </pic:blipFill>
                  <pic:spPr bwMode="auto">
                    <a:xfrm>
                      <a:off x="0" y="0"/>
                      <a:ext cx="8401050" cy="3324225"/>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tabs>
          <w:tab w:val="left" w:pos="945"/>
        </w:tabs>
        <w:rPr>
          <w:rFonts w:ascii="Times New Roman" w:hAnsi="Times New Roman" w:cs="Times New Roman"/>
          <w:sz w:val="24"/>
          <w:szCs w:val="24"/>
        </w:rPr>
      </w:pPr>
      <w:r w:rsidRPr="00755F9C">
        <w:rPr>
          <w:rFonts w:ascii="Times New Roman" w:hAnsi="Times New Roman" w:cs="Times New Roman"/>
          <w:sz w:val="24"/>
          <w:szCs w:val="24"/>
        </w:rPr>
        <w:tab/>
      </w:r>
      <w:r w:rsidRPr="00755F9C">
        <w:rPr>
          <w:rFonts w:ascii="Times New Roman" w:hAnsi="Times New Roman" w:cs="Times New Roman"/>
          <w:noProof/>
          <w:sz w:val="24"/>
          <w:szCs w:val="24"/>
          <w:lang w:eastAsia="ru-RU"/>
        </w:rPr>
        <w:drawing>
          <wp:inline distT="0" distB="0" distL="0" distR="0">
            <wp:extent cx="7524750" cy="1514475"/>
            <wp:effectExtent l="19050" t="0" r="0" b="0"/>
            <wp:docPr id="29" name="Объект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59"/>
                    <pic:cNvPicPr>
                      <a:picLocks noChangeAspect="1" noChangeArrowheads="1"/>
                    </pic:cNvPicPr>
                  </pic:nvPicPr>
                  <pic:blipFill>
                    <a:blip r:embed="rId20" cstate="print"/>
                    <a:srcRect/>
                    <a:stretch>
                      <a:fillRect/>
                    </a:stretch>
                  </pic:blipFill>
                  <pic:spPr bwMode="auto">
                    <a:xfrm>
                      <a:off x="0" y="0"/>
                      <a:ext cx="7524750" cy="1514475"/>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7667625" cy="1543050"/>
            <wp:effectExtent l="19050" t="0" r="9525" b="0"/>
            <wp:docPr id="760" name="Объект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0"/>
                    <pic:cNvPicPr>
                      <a:picLocks noChangeAspect="1" noChangeArrowheads="1"/>
                    </pic:cNvPicPr>
                  </pic:nvPicPr>
                  <pic:blipFill>
                    <a:blip r:embed="rId21" cstate="print"/>
                    <a:srcRect/>
                    <a:stretch>
                      <a:fillRect/>
                    </a:stretch>
                  </pic:blipFill>
                  <pic:spPr bwMode="auto">
                    <a:xfrm>
                      <a:off x="0" y="0"/>
                      <a:ext cx="7667625" cy="1543050"/>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tabs>
          <w:tab w:val="left" w:pos="1260"/>
        </w:tabs>
        <w:rPr>
          <w:rFonts w:ascii="Times New Roman" w:hAnsi="Times New Roman" w:cs="Times New Roman"/>
          <w:sz w:val="24"/>
          <w:szCs w:val="24"/>
        </w:rPr>
      </w:pPr>
      <w:r w:rsidRPr="00755F9C">
        <w:rPr>
          <w:rFonts w:ascii="Times New Roman" w:hAnsi="Times New Roman" w:cs="Times New Roman"/>
          <w:sz w:val="24"/>
          <w:szCs w:val="24"/>
        </w:rPr>
        <w:tab/>
      </w:r>
      <w:r w:rsidRPr="00755F9C">
        <w:rPr>
          <w:rFonts w:ascii="Times New Roman" w:hAnsi="Times New Roman" w:cs="Times New Roman"/>
          <w:noProof/>
          <w:sz w:val="24"/>
          <w:szCs w:val="24"/>
          <w:lang w:eastAsia="ru-RU"/>
        </w:rPr>
        <w:drawing>
          <wp:inline distT="0" distB="0" distL="0" distR="0">
            <wp:extent cx="7820025" cy="1438275"/>
            <wp:effectExtent l="19050" t="0" r="9525" b="0"/>
            <wp:docPr id="30" name="Объект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1"/>
                    <pic:cNvPicPr>
                      <a:picLocks noChangeAspect="1" noChangeArrowheads="1"/>
                    </pic:cNvPicPr>
                  </pic:nvPicPr>
                  <pic:blipFill>
                    <a:blip r:embed="rId22" cstate="print"/>
                    <a:srcRect/>
                    <a:stretch>
                      <a:fillRect/>
                    </a:stretch>
                  </pic:blipFill>
                  <pic:spPr bwMode="auto">
                    <a:xfrm>
                      <a:off x="0" y="0"/>
                      <a:ext cx="7820025" cy="1438275"/>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lang w:val="en-US"/>
        </w:rPr>
      </w:pPr>
      <w:r w:rsidRPr="00755F9C">
        <w:rPr>
          <w:rFonts w:ascii="Times New Roman" w:hAnsi="Times New Roman" w:cs="Times New Roman"/>
          <w:sz w:val="24"/>
          <w:szCs w:val="24"/>
        </w:rPr>
        <w:lastRenderedPageBreak/>
        <w:t xml:space="preserve">                  </w:t>
      </w:r>
      <w:r w:rsidRPr="00755F9C">
        <w:rPr>
          <w:rFonts w:ascii="Times New Roman" w:hAnsi="Times New Roman" w:cs="Times New Roman"/>
          <w:noProof/>
          <w:sz w:val="24"/>
          <w:szCs w:val="24"/>
          <w:lang w:eastAsia="ru-RU"/>
        </w:rPr>
        <w:drawing>
          <wp:inline distT="0" distB="0" distL="0" distR="0">
            <wp:extent cx="7810500" cy="2324100"/>
            <wp:effectExtent l="19050" t="0" r="0" b="0"/>
            <wp:docPr id="762" name="Объект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2"/>
                    <pic:cNvPicPr>
                      <a:picLocks noChangeAspect="1" noChangeArrowheads="1"/>
                    </pic:cNvPicPr>
                  </pic:nvPicPr>
                  <pic:blipFill>
                    <a:blip r:embed="rId23" cstate="print"/>
                    <a:srcRect/>
                    <a:stretch>
                      <a:fillRect/>
                    </a:stretch>
                  </pic:blipFill>
                  <pic:spPr bwMode="auto">
                    <a:xfrm>
                      <a:off x="0" y="0"/>
                      <a:ext cx="7810500" cy="2324100"/>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lastRenderedPageBreak/>
        <w:drawing>
          <wp:inline distT="0" distB="0" distL="0" distR="0">
            <wp:extent cx="7981950" cy="4914900"/>
            <wp:effectExtent l="19050" t="0" r="0" b="0"/>
            <wp:docPr id="763" name="Объект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3"/>
                    <pic:cNvPicPr>
                      <a:picLocks noChangeAspect="1" noChangeArrowheads="1"/>
                    </pic:cNvPicPr>
                  </pic:nvPicPr>
                  <pic:blipFill>
                    <a:blip r:embed="rId24" cstate="print"/>
                    <a:srcRect/>
                    <a:stretch>
                      <a:fillRect/>
                    </a:stretch>
                  </pic:blipFill>
                  <pic:spPr bwMode="auto">
                    <a:xfrm>
                      <a:off x="0" y="0"/>
                      <a:ext cx="7981950" cy="4914900"/>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r w:rsidRPr="00755F9C">
        <w:rPr>
          <w:rFonts w:ascii="Times New Roman" w:hAnsi="Times New Roman" w:cs="Times New Roman"/>
          <w:sz w:val="24"/>
          <w:szCs w:val="24"/>
        </w:rPr>
        <w:lastRenderedPageBreak/>
        <w:t xml:space="preserve">            </w:t>
      </w:r>
      <w:r w:rsidRPr="00755F9C">
        <w:rPr>
          <w:rFonts w:ascii="Times New Roman" w:hAnsi="Times New Roman" w:cs="Times New Roman"/>
          <w:noProof/>
          <w:sz w:val="24"/>
          <w:szCs w:val="24"/>
          <w:lang w:eastAsia="ru-RU"/>
        </w:rPr>
        <w:drawing>
          <wp:inline distT="0" distB="0" distL="0" distR="0">
            <wp:extent cx="8220075" cy="2238375"/>
            <wp:effectExtent l="19050" t="0" r="9525" b="0"/>
            <wp:docPr id="764" name="Объект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4"/>
                    <pic:cNvPicPr>
                      <a:picLocks noChangeAspect="1" noChangeArrowheads="1"/>
                    </pic:cNvPicPr>
                  </pic:nvPicPr>
                  <pic:blipFill>
                    <a:blip r:embed="rId25" cstate="print"/>
                    <a:srcRect/>
                    <a:stretch>
                      <a:fillRect/>
                    </a:stretch>
                  </pic:blipFill>
                  <pic:spPr bwMode="auto">
                    <a:xfrm>
                      <a:off x="0" y="0"/>
                      <a:ext cx="8220075" cy="2238375"/>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8001000" cy="2209800"/>
            <wp:effectExtent l="19050" t="0" r="0" b="0"/>
            <wp:docPr id="765" name="Объект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5"/>
                    <pic:cNvPicPr>
                      <a:picLocks noChangeAspect="1" noChangeArrowheads="1"/>
                    </pic:cNvPicPr>
                  </pic:nvPicPr>
                  <pic:blipFill>
                    <a:blip r:embed="rId26" cstate="print"/>
                    <a:srcRect/>
                    <a:stretch>
                      <a:fillRect/>
                    </a:stretch>
                  </pic:blipFill>
                  <pic:spPr bwMode="auto">
                    <a:xfrm>
                      <a:off x="0" y="0"/>
                      <a:ext cx="8001000" cy="2209800"/>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jc w:val="center"/>
        <w:rPr>
          <w:rFonts w:ascii="Times New Roman" w:hAnsi="Times New Roman" w:cs="Times New Roman"/>
          <w:sz w:val="24"/>
          <w:szCs w:val="24"/>
        </w:rPr>
        <w:sectPr w:rsidR="00720ABE" w:rsidRPr="00755F9C" w:rsidSect="00A7093A">
          <w:pgSz w:w="16838" w:h="11906" w:orient="landscape"/>
          <w:pgMar w:top="1701" w:right="1387" w:bottom="851" w:left="1134" w:header="708" w:footer="708" w:gutter="0"/>
          <w:cols w:space="708"/>
          <w:docGrid w:linePitch="360"/>
        </w:sectPr>
      </w:pPr>
      <w:r w:rsidRPr="00755F9C">
        <w:rPr>
          <w:rFonts w:ascii="Times New Roman" w:hAnsi="Times New Roman" w:cs="Times New Roman"/>
          <w:noProof/>
          <w:sz w:val="24"/>
          <w:szCs w:val="24"/>
          <w:lang w:eastAsia="ru-RU"/>
        </w:rPr>
        <w:drawing>
          <wp:inline distT="0" distB="0" distL="0" distR="0">
            <wp:extent cx="7705725" cy="1895475"/>
            <wp:effectExtent l="19050" t="0" r="9525" b="0"/>
            <wp:docPr id="766" name="Объект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6"/>
                    <pic:cNvPicPr>
                      <a:picLocks noChangeAspect="1" noChangeArrowheads="1"/>
                    </pic:cNvPicPr>
                  </pic:nvPicPr>
                  <pic:blipFill>
                    <a:blip r:embed="rId27" cstate="print"/>
                    <a:srcRect/>
                    <a:stretch>
                      <a:fillRect/>
                    </a:stretch>
                  </pic:blipFill>
                  <pic:spPr bwMode="auto">
                    <a:xfrm>
                      <a:off x="0" y="0"/>
                      <a:ext cx="7705725" cy="1895475"/>
                    </a:xfrm>
                    <a:prstGeom prst="rect">
                      <a:avLst/>
                    </a:prstGeom>
                    <a:noFill/>
                    <a:ln w="9525">
                      <a:noFill/>
                      <a:miter lim="800000"/>
                      <a:headEnd/>
                      <a:tailEnd/>
                    </a:ln>
                  </pic:spPr>
                </pic:pic>
              </a:graphicData>
            </a:graphic>
          </wp:inline>
        </w:drawing>
      </w:r>
      <w:r w:rsidRPr="00755F9C">
        <w:rPr>
          <w:rFonts w:ascii="Times New Roman" w:hAnsi="Times New Roman" w:cs="Times New Roman"/>
          <w:sz w:val="24"/>
          <w:szCs w:val="24"/>
        </w:rPr>
        <w:t xml:space="preserve">  </w:t>
      </w:r>
    </w:p>
    <w:p w:rsidR="00720ABE" w:rsidRPr="00755F9C" w:rsidRDefault="00720ABE" w:rsidP="00720ABE">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lastRenderedPageBreak/>
        <w:drawing>
          <wp:inline distT="0" distB="0" distL="0" distR="0">
            <wp:extent cx="8763000" cy="4410075"/>
            <wp:effectExtent l="19050" t="0" r="0" b="0"/>
            <wp:docPr id="767" name="Объект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7"/>
                    <pic:cNvPicPr>
                      <a:picLocks noChangeAspect="1" noChangeArrowheads="1"/>
                    </pic:cNvPicPr>
                  </pic:nvPicPr>
                  <pic:blipFill>
                    <a:blip r:embed="rId28" cstate="print"/>
                    <a:srcRect/>
                    <a:stretch>
                      <a:fillRect/>
                    </a:stretch>
                  </pic:blipFill>
                  <pic:spPr bwMode="auto">
                    <a:xfrm>
                      <a:off x="0" y="0"/>
                      <a:ext cx="8763000" cy="4410075"/>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lastRenderedPageBreak/>
        <w:drawing>
          <wp:inline distT="0" distB="0" distL="0" distR="0">
            <wp:extent cx="8153400" cy="2686050"/>
            <wp:effectExtent l="19050" t="0" r="0" b="0"/>
            <wp:docPr id="768" name="Объект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68"/>
                    <pic:cNvPicPr>
                      <a:picLocks noChangeAspect="1" noChangeArrowheads="1"/>
                    </pic:cNvPicPr>
                  </pic:nvPicPr>
                  <pic:blipFill>
                    <a:blip r:embed="rId29" cstate="print"/>
                    <a:srcRect/>
                    <a:stretch>
                      <a:fillRect/>
                    </a:stretch>
                  </pic:blipFill>
                  <pic:spPr bwMode="auto">
                    <a:xfrm>
                      <a:off x="0" y="0"/>
                      <a:ext cx="8153400" cy="2686050"/>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vanish/>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sz w:val="24"/>
          <w:szCs w:val="24"/>
        </w:rPr>
      </w:pPr>
    </w:p>
    <w:p w:rsidR="00720ABE" w:rsidRPr="00755F9C" w:rsidRDefault="0068645C" w:rsidP="00720ABE">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lastRenderedPageBreak/>
        <w:drawing>
          <wp:inline distT="0" distB="0" distL="0" distR="0">
            <wp:extent cx="8572500" cy="5572125"/>
            <wp:effectExtent l="19050" t="0" r="0" b="0"/>
            <wp:docPr id="1452" name="Объект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52"/>
                    <pic:cNvPicPr>
                      <a:picLocks noChangeAspect="1" noChangeArrowheads="1"/>
                    </pic:cNvPicPr>
                  </pic:nvPicPr>
                  <pic:blipFill>
                    <a:blip r:embed="rId30" cstate="print"/>
                    <a:srcRect/>
                    <a:stretch>
                      <a:fillRect/>
                    </a:stretch>
                  </pic:blipFill>
                  <pic:spPr bwMode="auto">
                    <a:xfrm>
                      <a:off x="0" y="0"/>
                      <a:ext cx="8572500" cy="5572125"/>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rPr>
          <w:rFonts w:ascii="Times New Roman" w:hAnsi="Times New Roman" w:cs="Times New Roman"/>
          <w:sz w:val="24"/>
          <w:szCs w:val="24"/>
          <w:lang w:val="en-US"/>
        </w:rPr>
      </w:pPr>
    </w:p>
    <w:p w:rsidR="00720ABE" w:rsidRPr="00755F9C" w:rsidRDefault="00720ABE" w:rsidP="00720ABE">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drawing>
          <wp:inline distT="0" distB="0" distL="0" distR="0">
            <wp:extent cx="7934325" cy="2200275"/>
            <wp:effectExtent l="19050" t="0" r="9525" b="0"/>
            <wp:docPr id="770" name="Объект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0"/>
                    <pic:cNvPicPr>
                      <a:picLocks noChangeAspect="1" noChangeArrowheads="1"/>
                    </pic:cNvPicPr>
                  </pic:nvPicPr>
                  <pic:blipFill>
                    <a:blip r:embed="rId31" cstate="print"/>
                    <a:srcRect/>
                    <a:stretch>
                      <a:fillRect/>
                    </a:stretch>
                  </pic:blipFill>
                  <pic:spPr bwMode="auto">
                    <a:xfrm>
                      <a:off x="0" y="0"/>
                      <a:ext cx="7934325" cy="2200275"/>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rPr>
          <w:rFonts w:ascii="Times New Roman" w:hAnsi="Times New Roman" w:cs="Times New Roman"/>
          <w:sz w:val="24"/>
          <w:szCs w:val="24"/>
        </w:rPr>
      </w:pPr>
    </w:p>
    <w:p w:rsidR="00720ABE" w:rsidRPr="00755F9C" w:rsidRDefault="00720ABE" w:rsidP="00720ABE">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lastRenderedPageBreak/>
        <w:drawing>
          <wp:inline distT="0" distB="0" distL="0" distR="0">
            <wp:extent cx="8629650" cy="4829175"/>
            <wp:effectExtent l="19050" t="0" r="0" b="0"/>
            <wp:docPr id="771" name="Объект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1"/>
                    <pic:cNvPicPr>
                      <a:picLocks noChangeAspect="1" noChangeArrowheads="1"/>
                    </pic:cNvPicPr>
                  </pic:nvPicPr>
                  <pic:blipFill>
                    <a:blip r:embed="rId32" cstate="print"/>
                    <a:srcRect/>
                    <a:stretch>
                      <a:fillRect/>
                    </a:stretch>
                  </pic:blipFill>
                  <pic:spPr bwMode="auto">
                    <a:xfrm>
                      <a:off x="0" y="0"/>
                      <a:ext cx="8629650" cy="4829175"/>
                    </a:xfrm>
                    <a:prstGeom prst="rect">
                      <a:avLst/>
                    </a:prstGeom>
                    <a:noFill/>
                    <a:ln w="9525">
                      <a:noFill/>
                      <a:miter lim="800000"/>
                      <a:headEnd/>
                      <a:tailEnd/>
                    </a:ln>
                  </pic:spPr>
                </pic:pic>
              </a:graphicData>
            </a:graphic>
          </wp:inline>
        </w:drawing>
      </w:r>
      <w:r w:rsidRPr="00755F9C">
        <w:rPr>
          <w:rFonts w:ascii="Times New Roman" w:hAnsi="Times New Roman" w:cs="Times New Roman"/>
          <w:noProof/>
          <w:sz w:val="24"/>
          <w:szCs w:val="24"/>
          <w:lang w:eastAsia="ru-RU"/>
        </w:rPr>
        <w:lastRenderedPageBreak/>
        <w:drawing>
          <wp:inline distT="0" distB="0" distL="0" distR="0">
            <wp:extent cx="7934325" cy="5619750"/>
            <wp:effectExtent l="19050" t="0" r="9525" b="0"/>
            <wp:docPr id="772" name="Объект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2"/>
                    <pic:cNvPicPr>
                      <a:picLocks noChangeAspect="1" noChangeArrowheads="1"/>
                    </pic:cNvPicPr>
                  </pic:nvPicPr>
                  <pic:blipFill>
                    <a:blip r:embed="rId33" cstate="print"/>
                    <a:srcRect/>
                    <a:stretch>
                      <a:fillRect/>
                    </a:stretch>
                  </pic:blipFill>
                  <pic:spPr bwMode="auto">
                    <a:xfrm>
                      <a:off x="0" y="0"/>
                      <a:ext cx="7934325" cy="5619750"/>
                    </a:xfrm>
                    <a:prstGeom prst="rect">
                      <a:avLst/>
                    </a:prstGeom>
                    <a:noFill/>
                    <a:ln w="9525">
                      <a:noFill/>
                      <a:miter lim="800000"/>
                      <a:headEnd/>
                      <a:tailEnd/>
                    </a:ln>
                  </pic:spPr>
                </pic:pic>
              </a:graphicData>
            </a:graphic>
          </wp:inline>
        </w:drawing>
      </w:r>
    </w:p>
    <w:p w:rsidR="00720ABE" w:rsidRPr="00755F9C" w:rsidRDefault="00720ABE" w:rsidP="00720ABE">
      <w:pPr>
        <w:rPr>
          <w:rFonts w:ascii="Times New Roman" w:hAnsi="Times New Roman" w:cs="Times New Roman"/>
          <w:sz w:val="24"/>
          <w:szCs w:val="24"/>
        </w:rPr>
      </w:pPr>
    </w:p>
    <w:p w:rsidR="00720ABE" w:rsidRPr="00755F9C" w:rsidRDefault="00720ABE" w:rsidP="00720ABE">
      <w:pPr>
        <w:tabs>
          <w:tab w:val="left" w:pos="5613"/>
        </w:tabs>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7572375" cy="2419350"/>
            <wp:effectExtent l="19050" t="0" r="9525" b="0"/>
            <wp:docPr id="773" name="Объект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3"/>
                    <pic:cNvPicPr>
                      <a:picLocks noChangeAspect="1" noChangeArrowheads="1"/>
                    </pic:cNvPicPr>
                  </pic:nvPicPr>
                  <pic:blipFill>
                    <a:blip r:embed="rId34" cstate="print"/>
                    <a:srcRect/>
                    <a:stretch>
                      <a:fillRect/>
                    </a:stretch>
                  </pic:blipFill>
                  <pic:spPr bwMode="auto">
                    <a:xfrm>
                      <a:off x="0" y="0"/>
                      <a:ext cx="7572375" cy="2419350"/>
                    </a:xfrm>
                    <a:prstGeom prst="rect">
                      <a:avLst/>
                    </a:prstGeom>
                    <a:noFill/>
                    <a:ln w="9525">
                      <a:noFill/>
                      <a:miter lim="800000"/>
                      <a:headEnd/>
                      <a:tailEnd/>
                    </a:ln>
                  </pic:spPr>
                </pic:pic>
              </a:graphicData>
            </a:graphic>
          </wp:inline>
        </w:drawing>
      </w:r>
    </w:p>
    <w:p w:rsidR="00720ABE" w:rsidRPr="00755F9C" w:rsidRDefault="00720ABE" w:rsidP="00720ABE">
      <w:pPr>
        <w:tabs>
          <w:tab w:val="left" w:pos="5613"/>
        </w:tabs>
        <w:rPr>
          <w:rFonts w:ascii="Times New Roman" w:hAnsi="Times New Roman" w:cs="Times New Roman"/>
          <w:sz w:val="24"/>
          <w:szCs w:val="24"/>
        </w:rPr>
      </w:pPr>
    </w:p>
    <w:p w:rsidR="00720ABE" w:rsidRPr="00755F9C" w:rsidRDefault="00720ABE" w:rsidP="00720ABE">
      <w:pPr>
        <w:tabs>
          <w:tab w:val="left" w:pos="5613"/>
        </w:tabs>
        <w:rPr>
          <w:rFonts w:ascii="Times New Roman" w:hAnsi="Times New Roman" w:cs="Times New Roman"/>
          <w:sz w:val="24"/>
          <w:szCs w:val="24"/>
        </w:rPr>
      </w:pPr>
    </w:p>
    <w:p w:rsidR="00720ABE" w:rsidRPr="00755F9C" w:rsidRDefault="00720ABE" w:rsidP="00720ABE">
      <w:pPr>
        <w:tabs>
          <w:tab w:val="left" w:pos="5613"/>
        </w:tabs>
        <w:rPr>
          <w:rFonts w:ascii="Times New Roman" w:hAnsi="Times New Roman" w:cs="Times New Roman"/>
          <w:sz w:val="24"/>
          <w:szCs w:val="24"/>
        </w:rPr>
      </w:pPr>
    </w:p>
    <w:p w:rsidR="00720ABE" w:rsidRPr="00755F9C" w:rsidRDefault="00720ABE" w:rsidP="00720ABE">
      <w:pPr>
        <w:tabs>
          <w:tab w:val="left" w:pos="5613"/>
        </w:tabs>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7620000" cy="1685925"/>
            <wp:effectExtent l="19050" t="0" r="0" b="0"/>
            <wp:docPr id="774" name="Объект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4"/>
                    <pic:cNvPicPr>
                      <a:picLocks noChangeAspect="1" noChangeArrowheads="1"/>
                    </pic:cNvPicPr>
                  </pic:nvPicPr>
                  <pic:blipFill>
                    <a:blip r:embed="rId35" cstate="print"/>
                    <a:srcRect/>
                    <a:stretch>
                      <a:fillRect/>
                    </a:stretch>
                  </pic:blipFill>
                  <pic:spPr bwMode="auto">
                    <a:xfrm>
                      <a:off x="0" y="0"/>
                      <a:ext cx="7620000" cy="1685925"/>
                    </a:xfrm>
                    <a:prstGeom prst="rect">
                      <a:avLst/>
                    </a:prstGeom>
                    <a:noFill/>
                    <a:ln w="9525">
                      <a:noFill/>
                      <a:miter lim="800000"/>
                      <a:headEnd/>
                      <a:tailEnd/>
                    </a:ln>
                  </pic:spPr>
                </pic:pic>
              </a:graphicData>
            </a:graphic>
          </wp:inline>
        </w:drawing>
      </w:r>
    </w:p>
    <w:p w:rsidR="00720ABE" w:rsidRPr="00755F9C" w:rsidRDefault="00720ABE" w:rsidP="00720ABE">
      <w:pPr>
        <w:tabs>
          <w:tab w:val="left" w:pos="1560"/>
        </w:tabs>
        <w:rPr>
          <w:rFonts w:ascii="Times New Roman" w:hAnsi="Times New Roman" w:cs="Times New Roman"/>
          <w:sz w:val="24"/>
          <w:szCs w:val="24"/>
        </w:rPr>
      </w:pPr>
    </w:p>
    <w:p w:rsidR="00B65D18" w:rsidRPr="00755F9C" w:rsidRDefault="00B65D18" w:rsidP="00B65D18">
      <w:pPr>
        <w:tabs>
          <w:tab w:val="left" w:pos="1560"/>
        </w:tabs>
        <w:rPr>
          <w:rFonts w:ascii="Times New Roman" w:hAnsi="Times New Roman" w:cs="Times New Roman"/>
          <w:sz w:val="24"/>
          <w:szCs w:val="24"/>
        </w:rPr>
      </w:pPr>
      <w:r w:rsidRPr="00755F9C">
        <w:rPr>
          <w:rFonts w:ascii="Times New Roman" w:hAnsi="Times New Roman" w:cs="Times New Roman"/>
          <w:sz w:val="24"/>
          <w:szCs w:val="24"/>
        </w:rPr>
        <w:tab/>
      </w:r>
      <w:r w:rsidRPr="00755F9C">
        <w:rPr>
          <w:rFonts w:ascii="Times New Roman" w:hAnsi="Times New Roman" w:cs="Times New Roman"/>
          <w:noProof/>
          <w:sz w:val="24"/>
          <w:szCs w:val="24"/>
          <w:lang w:eastAsia="ru-RU"/>
        </w:rPr>
        <w:drawing>
          <wp:inline distT="0" distB="0" distL="0" distR="0">
            <wp:extent cx="7505700" cy="2238375"/>
            <wp:effectExtent l="19050" t="0" r="0" b="0"/>
            <wp:docPr id="31" name="Объект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75"/>
                    <pic:cNvPicPr>
                      <a:picLocks noChangeAspect="1" noChangeArrowheads="1"/>
                    </pic:cNvPicPr>
                  </pic:nvPicPr>
                  <pic:blipFill>
                    <a:blip r:embed="rId36" cstate="print"/>
                    <a:srcRect/>
                    <a:stretch>
                      <a:fillRect/>
                    </a:stretch>
                  </pic:blipFill>
                  <pic:spPr bwMode="auto">
                    <a:xfrm>
                      <a:off x="0" y="0"/>
                      <a:ext cx="7505700" cy="2238375"/>
                    </a:xfrm>
                    <a:prstGeom prst="rect">
                      <a:avLst/>
                    </a:prstGeom>
                    <a:noFill/>
                    <a:ln w="9525">
                      <a:noFill/>
                      <a:miter lim="800000"/>
                      <a:headEnd/>
                      <a:tailEnd/>
                    </a:ln>
                  </pic:spPr>
                </pic:pic>
              </a:graphicData>
            </a:graphic>
          </wp:inline>
        </w:drawing>
      </w:r>
    </w:p>
    <w:p w:rsidR="00B65D18" w:rsidRPr="00755F9C" w:rsidRDefault="00B65D18" w:rsidP="00B65D18">
      <w:pPr>
        <w:rPr>
          <w:rFonts w:ascii="Times New Roman" w:hAnsi="Times New Roman" w:cs="Times New Roman"/>
          <w:sz w:val="24"/>
          <w:szCs w:val="24"/>
        </w:rPr>
      </w:pPr>
    </w:p>
    <w:p w:rsidR="00B65D18" w:rsidRPr="00755F9C" w:rsidRDefault="00B65D18" w:rsidP="00B65D18">
      <w:pPr>
        <w:rPr>
          <w:rFonts w:ascii="Times New Roman" w:hAnsi="Times New Roman" w:cs="Times New Roman"/>
          <w:sz w:val="24"/>
          <w:szCs w:val="24"/>
        </w:rPr>
      </w:pPr>
    </w:p>
    <w:p w:rsidR="00B65D18" w:rsidRPr="00755F9C" w:rsidRDefault="00B65D18" w:rsidP="00B65D18">
      <w:pPr>
        <w:pStyle w:val="2"/>
      </w:pPr>
      <w:r w:rsidRPr="00755F9C">
        <w:tab/>
      </w:r>
      <w:r w:rsidRPr="00755F9C">
        <w:tab/>
        <w:t xml:space="preserve">            Управляющий Директор </w:t>
      </w:r>
    </w:p>
    <w:p w:rsidR="00B65D18" w:rsidRPr="00755F9C" w:rsidRDefault="00B65D18" w:rsidP="00B65D18">
      <w:pPr>
        <w:pStyle w:val="2"/>
      </w:pPr>
      <w:r w:rsidRPr="00755F9C">
        <w:t xml:space="preserve">                                               ПАО «ТД ГУМ»                                                                            Т.В. </w:t>
      </w:r>
      <w:proofErr w:type="spellStart"/>
      <w:r w:rsidRPr="00755F9C">
        <w:t>Гугуберидзе</w:t>
      </w:r>
      <w:proofErr w:type="spellEnd"/>
    </w:p>
    <w:p w:rsidR="00B65D18" w:rsidRPr="00755F9C" w:rsidRDefault="00B65D18" w:rsidP="00B65D18">
      <w:pPr>
        <w:rPr>
          <w:rFonts w:ascii="Times New Roman" w:hAnsi="Times New Roman" w:cs="Times New Roman"/>
          <w:bCs/>
          <w:sz w:val="24"/>
          <w:szCs w:val="24"/>
        </w:rPr>
      </w:pPr>
    </w:p>
    <w:p w:rsidR="00B65D18" w:rsidRPr="00755F9C" w:rsidRDefault="00B65D18" w:rsidP="00B65D18">
      <w:pPr>
        <w:spacing w:after="0"/>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B65D18" w:rsidRPr="00755F9C" w:rsidRDefault="00B65D18" w:rsidP="00B65D18">
      <w:pPr>
        <w:spacing w:after="0"/>
        <w:rPr>
          <w:rFonts w:ascii="Times New Roman" w:hAnsi="Times New Roman" w:cs="Times New Roman"/>
          <w:sz w:val="24"/>
          <w:szCs w:val="24"/>
        </w:rPr>
      </w:pPr>
      <w:r w:rsidRPr="00755F9C">
        <w:rPr>
          <w:rFonts w:ascii="Times New Roman" w:hAnsi="Times New Roman" w:cs="Times New Roman"/>
          <w:bCs/>
          <w:sz w:val="24"/>
          <w:szCs w:val="24"/>
        </w:rPr>
        <w:t xml:space="preserve">                                            ПАО «ТД ГУМ»                                                                            В. Н. Степанова    </w:t>
      </w:r>
    </w:p>
    <w:p w:rsidR="00B65D18" w:rsidRPr="00755F9C" w:rsidRDefault="00B65D18" w:rsidP="00B65D18">
      <w:pPr>
        <w:tabs>
          <w:tab w:val="left" w:pos="1770"/>
          <w:tab w:val="left" w:pos="3210"/>
        </w:tabs>
        <w:rPr>
          <w:rFonts w:ascii="Times New Roman" w:hAnsi="Times New Roman" w:cs="Times New Roman"/>
          <w:sz w:val="24"/>
          <w:szCs w:val="24"/>
        </w:rPr>
      </w:pPr>
    </w:p>
    <w:p w:rsidR="00B65D18" w:rsidRPr="00755F9C" w:rsidRDefault="00B65D18" w:rsidP="00B65D18">
      <w:pPr>
        <w:rPr>
          <w:rFonts w:ascii="Times New Roman" w:hAnsi="Times New Roman" w:cs="Times New Roman"/>
          <w:sz w:val="24"/>
          <w:szCs w:val="24"/>
        </w:rPr>
      </w:pPr>
    </w:p>
    <w:p w:rsidR="00B65D18" w:rsidRPr="00755F9C" w:rsidRDefault="00B65D18" w:rsidP="00B65D18">
      <w:pPr>
        <w:tabs>
          <w:tab w:val="left" w:pos="2070"/>
        </w:tabs>
        <w:rPr>
          <w:rFonts w:ascii="Times New Roman" w:hAnsi="Times New Roman" w:cs="Times New Roman"/>
          <w:sz w:val="24"/>
          <w:szCs w:val="24"/>
        </w:rPr>
        <w:sectPr w:rsidR="00B65D18" w:rsidRPr="00755F9C" w:rsidSect="00720ABE">
          <w:pgSz w:w="16838" w:h="11906" w:orient="landscape"/>
          <w:pgMar w:top="1701" w:right="1134" w:bottom="850" w:left="1134" w:header="708" w:footer="708" w:gutter="0"/>
          <w:cols w:space="708"/>
          <w:docGrid w:linePitch="360"/>
        </w:sectPr>
      </w:pPr>
    </w:p>
    <w:p w:rsidR="00321FCA" w:rsidRPr="00321FCA" w:rsidRDefault="00321FCA" w:rsidP="00321FCA">
      <w:pPr>
        <w:spacing w:after="0"/>
        <w:rPr>
          <w:rFonts w:ascii="Times New Roman" w:hAnsi="Times New Roman" w:cs="Times New Roman"/>
          <w:b/>
          <w:i/>
          <w:sz w:val="24"/>
          <w:szCs w:val="24"/>
          <w:u w:val="single"/>
        </w:rPr>
      </w:pPr>
      <w:r w:rsidRPr="00321FCA">
        <w:rPr>
          <w:rFonts w:ascii="Times New Roman" w:hAnsi="Times New Roman" w:cs="Times New Roman"/>
          <w:b/>
          <w:i/>
          <w:sz w:val="24"/>
          <w:szCs w:val="24"/>
        </w:rPr>
        <w:lastRenderedPageBreak/>
        <w:t xml:space="preserve">    </w:t>
      </w:r>
      <w:r>
        <w:rPr>
          <w:rFonts w:ascii="Times New Roman" w:hAnsi="Times New Roman" w:cs="Times New Roman"/>
          <w:b/>
          <w:i/>
          <w:sz w:val="24"/>
          <w:szCs w:val="24"/>
          <w:u w:val="single"/>
        </w:rPr>
        <w:t xml:space="preserve"> </w:t>
      </w:r>
      <w:r w:rsidR="00755F9C" w:rsidRPr="00321FCA">
        <w:rPr>
          <w:rFonts w:ascii="Times New Roman" w:hAnsi="Times New Roman" w:cs="Times New Roman"/>
          <w:b/>
          <w:i/>
          <w:sz w:val="24"/>
          <w:szCs w:val="24"/>
          <w:u w:val="single"/>
        </w:rPr>
        <w:t>Пояснения</w:t>
      </w:r>
      <w:r w:rsidR="00755F9C" w:rsidRPr="00321FCA">
        <w:rPr>
          <w:rFonts w:ascii="Times New Roman" w:hAnsi="Times New Roman" w:cs="Times New Roman"/>
          <w:i/>
          <w:sz w:val="24"/>
          <w:szCs w:val="24"/>
          <w:u w:val="single"/>
        </w:rPr>
        <w:t xml:space="preserve"> </w:t>
      </w:r>
      <w:r w:rsidR="00755F9C" w:rsidRPr="00321FCA">
        <w:rPr>
          <w:rFonts w:ascii="Times New Roman" w:hAnsi="Times New Roman" w:cs="Times New Roman"/>
          <w:b/>
          <w:i/>
          <w:sz w:val="24"/>
          <w:szCs w:val="24"/>
          <w:u w:val="single"/>
        </w:rPr>
        <w:t xml:space="preserve">к  бухгалтерскому балансу и отчету о финансовых результатах </w:t>
      </w:r>
    </w:p>
    <w:p w:rsidR="00755F9C" w:rsidRPr="00321FCA" w:rsidRDefault="00321FCA" w:rsidP="00321FCA">
      <w:pPr>
        <w:spacing w:after="0"/>
        <w:rPr>
          <w:rFonts w:ascii="Times New Roman" w:hAnsi="Times New Roman" w:cs="Times New Roman"/>
          <w:i/>
          <w:sz w:val="24"/>
          <w:szCs w:val="24"/>
          <w:u w:val="single"/>
        </w:rPr>
      </w:pPr>
      <w:r w:rsidRPr="00321FCA">
        <w:rPr>
          <w:rFonts w:ascii="Times New Roman" w:hAnsi="Times New Roman" w:cs="Times New Roman"/>
          <w:b/>
          <w:i/>
          <w:sz w:val="24"/>
          <w:szCs w:val="24"/>
        </w:rPr>
        <w:t xml:space="preserve">                               </w:t>
      </w:r>
      <w:r>
        <w:rPr>
          <w:rFonts w:ascii="Times New Roman" w:hAnsi="Times New Roman" w:cs="Times New Roman"/>
          <w:b/>
          <w:i/>
          <w:sz w:val="24"/>
          <w:szCs w:val="24"/>
          <w:u w:val="single"/>
        </w:rPr>
        <w:t xml:space="preserve"> </w:t>
      </w:r>
      <w:r w:rsidR="00755F9C" w:rsidRPr="00321FCA">
        <w:rPr>
          <w:rFonts w:ascii="Times New Roman" w:hAnsi="Times New Roman" w:cs="Times New Roman"/>
          <w:b/>
          <w:i/>
          <w:sz w:val="24"/>
          <w:szCs w:val="24"/>
          <w:u w:val="single"/>
        </w:rPr>
        <w:t>за 2014  год по ПАО «</w:t>
      </w:r>
      <w:r>
        <w:rPr>
          <w:rFonts w:ascii="Times New Roman" w:hAnsi="Times New Roman" w:cs="Times New Roman"/>
          <w:b/>
          <w:i/>
          <w:sz w:val="24"/>
          <w:szCs w:val="24"/>
          <w:u w:val="single"/>
        </w:rPr>
        <w:t>ТД</w:t>
      </w:r>
      <w:r w:rsidR="00755F9C" w:rsidRPr="00321FCA">
        <w:rPr>
          <w:rFonts w:ascii="Times New Roman" w:hAnsi="Times New Roman" w:cs="Times New Roman"/>
          <w:b/>
          <w:i/>
          <w:sz w:val="24"/>
          <w:szCs w:val="24"/>
          <w:u w:val="single"/>
        </w:rPr>
        <w:t xml:space="preserve"> ГУМ»</w:t>
      </w:r>
    </w:p>
    <w:p w:rsidR="00755F9C" w:rsidRPr="00755F9C" w:rsidRDefault="00755F9C" w:rsidP="00755F9C">
      <w:pPr>
        <w:pStyle w:val="11"/>
        <w:tabs>
          <w:tab w:val="clear" w:pos="4844"/>
          <w:tab w:val="clear" w:pos="9689"/>
        </w:tabs>
        <w:rPr>
          <w:szCs w:val="24"/>
        </w:rPr>
      </w:pPr>
    </w:p>
    <w:p w:rsidR="00755F9C" w:rsidRPr="00755F9C" w:rsidRDefault="00755F9C" w:rsidP="00321FCA">
      <w:pPr>
        <w:pStyle w:val="11"/>
        <w:numPr>
          <w:ilvl w:val="0"/>
          <w:numId w:val="8"/>
        </w:numPr>
        <w:tabs>
          <w:tab w:val="clear" w:pos="4844"/>
          <w:tab w:val="clear" w:pos="9689"/>
        </w:tabs>
        <w:rPr>
          <w:b/>
          <w:szCs w:val="24"/>
        </w:rPr>
      </w:pPr>
      <w:r w:rsidRPr="00755F9C">
        <w:rPr>
          <w:b/>
          <w:i/>
          <w:szCs w:val="24"/>
        </w:rPr>
        <w:t xml:space="preserve"> </w:t>
      </w:r>
      <w:r w:rsidRPr="00755F9C">
        <w:rPr>
          <w:b/>
          <w:szCs w:val="24"/>
        </w:rPr>
        <w:t>Общая информация об организации</w:t>
      </w:r>
    </w:p>
    <w:p w:rsidR="00755F9C" w:rsidRPr="00755F9C" w:rsidRDefault="00755F9C" w:rsidP="00755F9C">
      <w:pPr>
        <w:pStyle w:val="Heading31"/>
        <w:rPr>
          <w:b w:val="0"/>
          <w:bCs w:val="0"/>
          <w:sz w:val="24"/>
          <w:szCs w:val="24"/>
        </w:rPr>
      </w:pPr>
      <w:r w:rsidRPr="00755F9C">
        <w:rPr>
          <w:b w:val="0"/>
          <w:bCs w:val="0"/>
          <w:sz w:val="24"/>
          <w:szCs w:val="24"/>
        </w:rPr>
        <w:t xml:space="preserve">Полное фирменное наименование </w:t>
      </w:r>
    </w:p>
    <w:p w:rsidR="00755F9C" w:rsidRPr="00755F9C" w:rsidRDefault="00755F9C" w:rsidP="004A0DE0">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На русском языке -  Публичное акционерное общество "Торговый Дом ГУМ"</w:t>
      </w:r>
    </w:p>
    <w:p w:rsidR="00755F9C" w:rsidRPr="00755F9C" w:rsidRDefault="00755F9C" w:rsidP="004A0DE0">
      <w:pPr>
        <w:spacing w:after="0"/>
        <w:rPr>
          <w:rFonts w:ascii="Times New Roman" w:hAnsi="Times New Roman" w:cs="Times New Roman"/>
          <w:sz w:val="24"/>
          <w:szCs w:val="24"/>
          <w:lang w:val="en-US"/>
        </w:rPr>
      </w:pPr>
      <w:r w:rsidRPr="00755F9C">
        <w:rPr>
          <w:rStyle w:val="SUBST"/>
          <w:rFonts w:ascii="Times New Roman" w:hAnsi="Times New Roman" w:cs="Times New Roman"/>
          <w:bCs/>
          <w:iCs/>
          <w:sz w:val="24"/>
          <w:szCs w:val="24"/>
        </w:rPr>
        <w:t>На</w:t>
      </w:r>
      <w:r w:rsidRPr="00755F9C">
        <w:rPr>
          <w:rStyle w:val="SUBST"/>
          <w:rFonts w:ascii="Times New Roman" w:hAnsi="Times New Roman" w:cs="Times New Roman"/>
          <w:bCs/>
          <w:iCs/>
          <w:sz w:val="24"/>
          <w:szCs w:val="24"/>
          <w:lang w:val="en-US"/>
        </w:rPr>
        <w:t xml:space="preserve"> </w:t>
      </w:r>
      <w:r w:rsidRPr="00755F9C">
        <w:rPr>
          <w:rStyle w:val="SUBST"/>
          <w:rFonts w:ascii="Times New Roman" w:hAnsi="Times New Roman" w:cs="Times New Roman"/>
          <w:bCs/>
          <w:iCs/>
          <w:sz w:val="24"/>
          <w:szCs w:val="24"/>
        </w:rPr>
        <w:t>английском</w:t>
      </w:r>
      <w:r w:rsidRPr="00755F9C">
        <w:rPr>
          <w:rStyle w:val="SUBST"/>
          <w:rFonts w:ascii="Times New Roman" w:hAnsi="Times New Roman" w:cs="Times New Roman"/>
          <w:bCs/>
          <w:iCs/>
          <w:sz w:val="24"/>
          <w:szCs w:val="24"/>
          <w:lang w:val="en-US"/>
        </w:rPr>
        <w:t xml:space="preserve"> </w:t>
      </w:r>
      <w:r w:rsidRPr="00755F9C">
        <w:rPr>
          <w:rStyle w:val="SUBST"/>
          <w:rFonts w:ascii="Times New Roman" w:hAnsi="Times New Roman" w:cs="Times New Roman"/>
          <w:bCs/>
          <w:iCs/>
          <w:sz w:val="24"/>
          <w:szCs w:val="24"/>
        </w:rPr>
        <w:t>языке</w:t>
      </w:r>
      <w:r w:rsidRPr="00755F9C">
        <w:rPr>
          <w:rStyle w:val="SUBST"/>
          <w:rFonts w:ascii="Times New Roman" w:hAnsi="Times New Roman" w:cs="Times New Roman"/>
          <w:bCs/>
          <w:iCs/>
          <w:sz w:val="24"/>
          <w:szCs w:val="24"/>
          <w:lang w:val="en-US"/>
        </w:rPr>
        <w:t xml:space="preserve"> – Public Joint-Stock Company "GUM Trading House"</w:t>
      </w:r>
    </w:p>
    <w:p w:rsidR="00755F9C" w:rsidRPr="00755F9C" w:rsidRDefault="00755F9C" w:rsidP="00755F9C">
      <w:pPr>
        <w:pStyle w:val="Heading31"/>
        <w:rPr>
          <w:sz w:val="24"/>
          <w:szCs w:val="24"/>
        </w:rPr>
      </w:pPr>
      <w:r w:rsidRPr="00755F9C">
        <w:rPr>
          <w:sz w:val="24"/>
          <w:szCs w:val="24"/>
        </w:rPr>
        <w:t>Сокращенное наименование.</w:t>
      </w:r>
    </w:p>
    <w:p w:rsidR="00755F9C" w:rsidRPr="00755F9C" w:rsidRDefault="00755F9C" w:rsidP="004A0DE0">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На русском языке - ПАО "ТД ГУМ"</w:t>
      </w:r>
    </w:p>
    <w:p w:rsidR="00755F9C" w:rsidRPr="00755F9C" w:rsidRDefault="00755F9C" w:rsidP="00755F9C">
      <w:pPr>
        <w:rPr>
          <w:rStyle w:val="SUBST"/>
          <w:rFonts w:ascii="Times New Roman" w:hAnsi="Times New Roman" w:cs="Times New Roman"/>
          <w:bCs/>
          <w:iCs/>
          <w:sz w:val="24"/>
          <w:szCs w:val="24"/>
        </w:rPr>
      </w:pPr>
      <w:r w:rsidRPr="00755F9C">
        <w:rPr>
          <w:rStyle w:val="SUBST"/>
          <w:rFonts w:ascii="Times New Roman" w:hAnsi="Times New Roman" w:cs="Times New Roman"/>
          <w:bCs/>
          <w:iCs/>
          <w:sz w:val="24"/>
          <w:szCs w:val="24"/>
        </w:rPr>
        <w:t>На английском языке - "</w:t>
      </w:r>
      <w:r w:rsidRPr="00755F9C">
        <w:rPr>
          <w:rStyle w:val="SUBST"/>
          <w:rFonts w:ascii="Times New Roman" w:hAnsi="Times New Roman" w:cs="Times New Roman"/>
          <w:bCs/>
          <w:iCs/>
          <w:sz w:val="24"/>
          <w:szCs w:val="24"/>
          <w:lang w:val="en-US"/>
        </w:rPr>
        <w:t>G</w:t>
      </w:r>
      <w:r w:rsidRPr="00755F9C">
        <w:rPr>
          <w:rStyle w:val="SUBST"/>
          <w:rFonts w:ascii="Times New Roman" w:hAnsi="Times New Roman" w:cs="Times New Roman"/>
          <w:bCs/>
          <w:iCs/>
          <w:sz w:val="24"/>
          <w:szCs w:val="24"/>
        </w:rPr>
        <w:t>.</w:t>
      </w:r>
      <w:r w:rsidRPr="00755F9C">
        <w:rPr>
          <w:rStyle w:val="SUBST"/>
          <w:rFonts w:ascii="Times New Roman" w:hAnsi="Times New Roman" w:cs="Times New Roman"/>
          <w:bCs/>
          <w:iCs/>
          <w:sz w:val="24"/>
          <w:szCs w:val="24"/>
          <w:lang w:val="en-US"/>
        </w:rPr>
        <w:t>U</w:t>
      </w:r>
      <w:r w:rsidRPr="00755F9C">
        <w:rPr>
          <w:rStyle w:val="SUBST"/>
          <w:rFonts w:ascii="Times New Roman" w:hAnsi="Times New Roman" w:cs="Times New Roman"/>
          <w:bCs/>
          <w:iCs/>
          <w:sz w:val="24"/>
          <w:szCs w:val="24"/>
        </w:rPr>
        <w:t>.</w:t>
      </w:r>
      <w:r w:rsidRPr="00755F9C">
        <w:rPr>
          <w:rStyle w:val="SUBST"/>
          <w:rFonts w:ascii="Times New Roman" w:hAnsi="Times New Roman" w:cs="Times New Roman"/>
          <w:bCs/>
          <w:iCs/>
          <w:sz w:val="24"/>
          <w:szCs w:val="24"/>
          <w:lang w:val="en-US"/>
        </w:rPr>
        <w:t>M</w:t>
      </w:r>
      <w:r w:rsidRPr="00755F9C">
        <w:rPr>
          <w:rStyle w:val="SUBST"/>
          <w:rFonts w:ascii="Times New Roman" w:hAnsi="Times New Roman" w:cs="Times New Roman"/>
          <w:bCs/>
          <w:iCs/>
          <w:sz w:val="24"/>
          <w:szCs w:val="24"/>
        </w:rPr>
        <w:t>."</w:t>
      </w:r>
    </w:p>
    <w:p w:rsidR="00755F9C" w:rsidRPr="00321FCA" w:rsidRDefault="00755F9C" w:rsidP="004A0DE0">
      <w:pPr>
        <w:spacing w:after="0" w:line="240" w:lineRule="auto"/>
        <w:rPr>
          <w:rFonts w:ascii="Times New Roman" w:hAnsi="Times New Roman" w:cs="Times New Roman"/>
          <w:sz w:val="24"/>
          <w:szCs w:val="24"/>
        </w:rPr>
      </w:pPr>
      <w:r w:rsidRPr="00755F9C">
        <w:rPr>
          <w:rFonts w:ascii="Times New Roman" w:hAnsi="Times New Roman" w:cs="Times New Roman"/>
          <w:sz w:val="24"/>
          <w:szCs w:val="24"/>
        </w:rPr>
        <w:t xml:space="preserve">Место нахождения: </w:t>
      </w:r>
      <w:r w:rsidRPr="00321FCA">
        <w:rPr>
          <w:rStyle w:val="SUBST"/>
          <w:rFonts w:ascii="Times New Roman" w:hAnsi="Times New Roman" w:cs="Times New Roman"/>
          <w:bCs/>
          <w:iCs/>
          <w:color w:val="000000" w:themeColor="text1"/>
          <w:sz w:val="24"/>
          <w:szCs w:val="24"/>
        </w:rPr>
        <w:t>Российская Федерация, 109012, г. Москва, Красная площадь, д. 3</w:t>
      </w:r>
    </w:p>
    <w:p w:rsidR="00755F9C" w:rsidRPr="00755F9C" w:rsidRDefault="00755F9C" w:rsidP="004A0DE0">
      <w:pPr>
        <w:pStyle w:val="xl25"/>
        <w:spacing w:before="0" w:beforeAutospacing="0" w:after="0" w:afterAutospacing="0"/>
        <w:rPr>
          <w:rFonts w:ascii="Times New Roman" w:hAnsi="Times New Roman" w:cs="Times New Roman"/>
          <w:b w:val="0"/>
          <w:bCs w:val="0"/>
        </w:rPr>
      </w:pPr>
      <w:r w:rsidRPr="00755F9C">
        <w:rPr>
          <w:rFonts w:ascii="Times New Roman" w:hAnsi="Times New Roman" w:cs="Times New Roman"/>
          <w:b w:val="0"/>
          <w:bCs w:val="0"/>
        </w:rPr>
        <w:t>Номера контактных телефонов:</w:t>
      </w:r>
    </w:p>
    <w:p w:rsidR="00755F9C" w:rsidRPr="00755F9C" w:rsidRDefault="00755F9C" w:rsidP="004A0DE0">
      <w:pPr>
        <w:spacing w:after="0" w:line="240" w:lineRule="auto"/>
        <w:rPr>
          <w:rStyle w:val="SUBST"/>
          <w:rFonts w:ascii="Times New Roman" w:hAnsi="Times New Roman" w:cs="Times New Roman"/>
          <w:b w:val="0"/>
          <w:iCs/>
          <w:sz w:val="24"/>
          <w:szCs w:val="24"/>
        </w:rPr>
      </w:pPr>
      <w:r w:rsidRPr="00755F9C">
        <w:rPr>
          <w:rFonts w:ascii="Times New Roman" w:hAnsi="Times New Roman" w:cs="Times New Roman"/>
          <w:i/>
          <w:iCs/>
          <w:sz w:val="24"/>
          <w:szCs w:val="24"/>
        </w:rPr>
        <w:t xml:space="preserve">Тел.: </w:t>
      </w:r>
      <w:r w:rsidRPr="00755F9C">
        <w:rPr>
          <w:rStyle w:val="SUBST"/>
          <w:rFonts w:ascii="Times New Roman" w:hAnsi="Times New Roman" w:cs="Times New Roman"/>
          <w:bCs/>
          <w:iCs/>
          <w:sz w:val="24"/>
          <w:szCs w:val="24"/>
        </w:rPr>
        <w:t xml:space="preserve">(495) 788-43-43 </w:t>
      </w:r>
      <w:r w:rsidRPr="00755F9C">
        <w:rPr>
          <w:rStyle w:val="SUBST"/>
          <w:rFonts w:ascii="Times New Roman" w:hAnsi="Times New Roman" w:cs="Times New Roman"/>
          <w:iCs/>
          <w:sz w:val="24"/>
          <w:szCs w:val="24"/>
        </w:rPr>
        <w:t>(единая справочная служба)</w:t>
      </w:r>
    </w:p>
    <w:p w:rsidR="00755F9C" w:rsidRPr="00755F9C" w:rsidRDefault="00755F9C" w:rsidP="004A0DE0">
      <w:pPr>
        <w:spacing w:after="0" w:line="240" w:lineRule="auto"/>
        <w:rPr>
          <w:rFonts w:ascii="Times New Roman" w:hAnsi="Times New Roman" w:cs="Times New Roman"/>
          <w:i/>
          <w:iCs/>
          <w:sz w:val="24"/>
          <w:szCs w:val="24"/>
        </w:rPr>
      </w:pPr>
      <w:r w:rsidRPr="00755F9C">
        <w:rPr>
          <w:rStyle w:val="SUBST"/>
          <w:rFonts w:ascii="Times New Roman" w:hAnsi="Times New Roman" w:cs="Times New Roman"/>
          <w:iCs/>
          <w:sz w:val="24"/>
          <w:szCs w:val="24"/>
        </w:rPr>
        <w:t xml:space="preserve">Факс: </w:t>
      </w:r>
      <w:r w:rsidRPr="00755F9C">
        <w:rPr>
          <w:rFonts w:ascii="Times New Roman" w:hAnsi="Times New Roman" w:cs="Times New Roman"/>
          <w:b/>
          <w:bCs/>
          <w:i/>
          <w:iCs/>
          <w:sz w:val="24"/>
          <w:szCs w:val="24"/>
        </w:rPr>
        <w:t xml:space="preserve">(495) 921-88-33 </w:t>
      </w:r>
      <w:r w:rsidRPr="00755F9C">
        <w:rPr>
          <w:rFonts w:ascii="Times New Roman" w:hAnsi="Times New Roman" w:cs="Times New Roman"/>
          <w:i/>
          <w:iCs/>
          <w:sz w:val="24"/>
          <w:szCs w:val="24"/>
        </w:rPr>
        <w:t xml:space="preserve"> </w:t>
      </w:r>
    </w:p>
    <w:p w:rsidR="00755F9C" w:rsidRPr="00755F9C" w:rsidRDefault="00755F9C" w:rsidP="004A0DE0">
      <w:pPr>
        <w:spacing w:after="0" w:line="240" w:lineRule="auto"/>
        <w:rPr>
          <w:rFonts w:ascii="Times New Roman" w:hAnsi="Times New Roman" w:cs="Times New Roman"/>
          <w:b/>
          <w:bCs/>
          <w:i/>
          <w:iCs/>
          <w:sz w:val="24"/>
          <w:szCs w:val="24"/>
        </w:rPr>
      </w:pPr>
      <w:r w:rsidRPr="00321FCA">
        <w:rPr>
          <w:rFonts w:ascii="Times New Roman" w:hAnsi="Times New Roman" w:cs="Times New Roman"/>
          <w:iCs/>
          <w:sz w:val="24"/>
          <w:szCs w:val="24"/>
        </w:rPr>
        <w:t>Адрес электронной почты</w:t>
      </w:r>
      <w:r w:rsidRPr="00755F9C">
        <w:rPr>
          <w:rFonts w:ascii="Times New Roman" w:hAnsi="Times New Roman" w:cs="Times New Roman"/>
          <w:i/>
          <w:iCs/>
          <w:sz w:val="24"/>
          <w:szCs w:val="24"/>
        </w:rPr>
        <w:t xml:space="preserve">: </w:t>
      </w:r>
      <w:r w:rsidRPr="00755F9C">
        <w:rPr>
          <w:rFonts w:ascii="Times New Roman" w:hAnsi="Times New Roman" w:cs="Times New Roman"/>
          <w:b/>
          <w:bCs/>
          <w:i/>
          <w:iCs/>
          <w:sz w:val="24"/>
          <w:szCs w:val="24"/>
          <w:lang w:val="en-US"/>
        </w:rPr>
        <w:t>info</w:t>
      </w:r>
      <w:r w:rsidRPr="00755F9C">
        <w:rPr>
          <w:rFonts w:ascii="Times New Roman" w:hAnsi="Times New Roman" w:cs="Times New Roman"/>
          <w:b/>
          <w:bCs/>
          <w:i/>
          <w:iCs/>
          <w:sz w:val="24"/>
          <w:szCs w:val="24"/>
        </w:rPr>
        <w:t>@</w:t>
      </w:r>
      <w:r w:rsidRPr="00755F9C">
        <w:rPr>
          <w:rFonts w:ascii="Times New Roman" w:hAnsi="Times New Roman" w:cs="Times New Roman"/>
          <w:b/>
          <w:bCs/>
          <w:i/>
          <w:iCs/>
          <w:sz w:val="24"/>
          <w:szCs w:val="24"/>
          <w:lang w:val="en-US"/>
        </w:rPr>
        <w:t>gum</w:t>
      </w:r>
      <w:r w:rsidRPr="00755F9C">
        <w:rPr>
          <w:rFonts w:ascii="Times New Roman" w:hAnsi="Times New Roman" w:cs="Times New Roman"/>
          <w:b/>
          <w:bCs/>
          <w:i/>
          <w:iCs/>
          <w:sz w:val="24"/>
          <w:szCs w:val="24"/>
        </w:rPr>
        <w:t>.</w:t>
      </w:r>
      <w:proofErr w:type="spellStart"/>
      <w:r w:rsidRPr="00755F9C">
        <w:rPr>
          <w:rFonts w:ascii="Times New Roman" w:hAnsi="Times New Roman" w:cs="Times New Roman"/>
          <w:b/>
          <w:bCs/>
          <w:i/>
          <w:iCs/>
          <w:sz w:val="24"/>
          <w:szCs w:val="24"/>
          <w:lang w:val="en-US"/>
        </w:rPr>
        <w:t>ru</w:t>
      </w:r>
      <w:proofErr w:type="spellEnd"/>
    </w:p>
    <w:p w:rsidR="004A0DE0" w:rsidRDefault="004A0DE0" w:rsidP="00321FCA">
      <w:pPr>
        <w:spacing w:after="0"/>
        <w:rPr>
          <w:rFonts w:ascii="Times New Roman" w:hAnsi="Times New Roman" w:cs="Times New Roman"/>
          <w:sz w:val="24"/>
          <w:szCs w:val="24"/>
        </w:rPr>
      </w:pPr>
    </w:p>
    <w:p w:rsidR="00755F9C" w:rsidRPr="00755F9C" w:rsidRDefault="00755F9C" w:rsidP="00321FCA">
      <w:pPr>
        <w:spacing w:after="0"/>
        <w:rPr>
          <w:rFonts w:ascii="Times New Roman" w:hAnsi="Times New Roman" w:cs="Times New Roman"/>
          <w:sz w:val="24"/>
          <w:szCs w:val="24"/>
        </w:rPr>
      </w:pPr>
      <w:r w:rsidRPr="00755F9C">
        <w:rPr>
          <w:rFonts w:ascii="Times New Roman" w:hAnsi="Times New Roman" w:cs="Times New Roman"/>
          <w:sz w:val="24"/>
          <w:szCs w:val="24"/>
        </w:rPr>
        <w:t xml:space="preserve">Основные сведения о ценных бумагах, находящихся в обращении: </w:t>
      </w:r>
    </w:p>
    <w:p w:rsidR="00755F9C" w:rsidRPr="00755F9C" w:rsidRDefault="00755F9C" w:rsidP="00321FCA">
      <w:pPr>
        <w:spacing w:after="0"/>
        <w:rPr>
          <w:rFonts w:ascii="Times New Roman" w:hAnsi="Times New Roman" w:cs="Times New Roman"/>
          <w:b/>
          <w:bCs/>
          <w:sz w:val="24"/>
          <w:szCs w:val="24"/>
        </w:rPr>
      </w:pPr>
      <w:r w:rsidRPr="00755F9C">
        <w:rPr>
          <w:rFonts w:ascii="Times New Roman" w:hAnsi="Times New Roman" w:cs="Times New Roman"/>
          <w:sz w:val="24"/>
          <w:szCs w:val="24"/>
        </w:rPr>
        <w:t xml:space="preserve">Вид: </w:t>
      </w:r>
      <w:r w:rsidRPr="00755F9C">
        <w:rPr>
          <w:rFonts w:ascii="Times New Roman" w:hAnsi="Times New Roman" w:cs="Times New Roman"/>
          <w:b/>
          <w:bCs/>
          <w:sz w:val="24"/>
          <w:szCs w:val="24"/>
        </w:rPr>
        <w:t>акции</w:t>
      </w:r>
    </w:p>
    <w:p w:rsidR="00755F9C" w:rsidRPr="00755F9C" w:rsidRDefault="00755F9C" w:rsidP="00321FCA">
      <w:pPr>
        <w:spacing w:after="0"/>
        <w:rPr>
          <w:rFonts w:ascii="Times New Roman" w:hAnsi="Times New Roman" w:cs="Times New Roman"/>
          <w:sz w:val="24"/>
          <w:szCs w:val="24"/>
        </w:rPr>
      </w:pPr>
      <w:r w:rsidRPr="00755F9C">
        <w:rPr>
          <w:rFonts w:ascii="Times New Roman" w:hAnsi="Times New Roman" w:cs="Times New Roman"/>
          <w:sz w:val="24"/>
          <w:szCs w:val="24"/>
        </w:rPr>
        <w:t xml:space="preserve">Категория: </w:t>
      </w:r>
      <w:proofErr w:type="gramStart"/>
      <w:r w:rsidRPr="00755F9C">
        <w:rPr>
          <w:rStyle w:val="SUBST"/>
          <w:rFonts w:ascii="Times New Roman" w:hAnsi="Times New Roman" w:cs="Times New Roman"/>
          <w:bCs/>
          <w:iCs/>
          <w:sz w:val="24"/>
          <w:szCs w:val="24"/>
        </w:rPr>
        <w:t>обыкновенные</w:t>
      </w:r>
      <w:proofErr w:type="gramEnd"/>
      <w:r w:rsidRPr="00755F9C">
        <w:rPr>
          <w:rFonts w:ascii="Times New Roman" w:hAnsi="Times New Roman" w:cs="Times New Roman"/>
          <w:sz w:val="24"/>
          <w:szCs w:val="24"/>
        </w:rPr>
        <w:t xml:space="preserve"> </w:t>
      </w:r>
    </w:p>
    <w:p w:rsidR="00755F9C" w:rsidRPr="00755F9C" w:rsidRDefault="00755F9C" w:rsidP="00321FCA">
      <w:pPr>
        <w:spacing w:after="0"/>
        <w:rPr>
          <w:rFonts w:ascii="Times New Roman" w:hAnsi="Times New Roman" w:cs="Times New Roman"/>
          <w:sz w:val="24"/>
          <w:szCs w:val="24"/>
        </w:rPr>
      </w:pPr>
      <w:r w:rsidRPr="00755F9C">
        <w:rPr>
          <w:rFonts w:ascii="Times New Roman" w:hAnsi="Times New Roman" w:cs="Times New Roman"/>
          <w:sz w:val="24"/>
          <w:szCs w:val="24"/>
        </w:rPr>
        <w:t xml:space="preserve">Форма ценных бумаг: </w:t>
      </w:r>
      <w:proofErr w:type="gramStart"/>
      <w:r w:rsidRPr="00755F9C">
        <w:rPr>
          <w:rStyle w:val="SUBST"/>
          <w:rFonts w:ascii="Times New Roman" w:hAnsi="Times New Roman" w:cs="Times New Roman"/>
          <w:bCs/>
          <w:iCs/>
          <w:sz w:val="24"/>
          <w:szCs w:val="24"/>
        </w:rPr>
        <w:t>именные</w:t>
      </w:r>
      <w:proofErr w:type="gramEnd"/>
      <w:r w:rsidRPr="00755F9C">
        <w:rPr>
          <w:rStyle w:val="SUBST"/>
          <w:rFonts w:ascii="Times New Roman" w:hAnsi="Times New Roman" w:cs="Times New Roman"/>
          <w:bCs/>
          <w:iCs/>
          <w:sz w:val="24"/>
          <w:szCs w:val="24"/>
        </w:rPr>
        <w:t xml:space="preserve"> бездокументарные</w:t>
      </w:r>
      <w:r w:rsidRPr="00755F9C">
        <w:rPr>
          <w:rFonts w:ascii="Times New Roman" w:hAnsi="Times New Roman" w:cs="Times New Roman"/>
          <w:sz w:val="24"/>
          <w:szCs w:val="24"/>
        </w:rPr>
        <w:t xml:space="preserve"> </w:t>
      </w:r>
    </w:p>
    <w:p w:rsidR="00755F9C" w:rsidRPr="00755F9C" w:rsidRDefault="00755F9C" w:rsidP="00321FCA">
      <w:pPr>
        <w:spacing w:after="0"/>
        <w:rPr>
          <w:rFonts w:ascii="Times New Roman" w:hAnsi="Times New Roman" w:cs="Times New Roman"/>
          <w:sz w:val="24"/>
          <w:szCs w:val="24"/>
        </w:rPr>
      </w:pPr>
      <w:r w:rsidRPr="00755F9C">
        <w:rPr>
          <w:rFonts w:ascii="Times New Roman" w:hAnsi="Times New Roman" w:cs="Times New Roman"/>
          <w:sz w:val="24"/>
          <w:szCs w:val="24"/>
        </w:rPr>
        <w:t xml:space="preserve">Количество размещенных ценных бумаг: </w:t>
      </w:r>
      <w:r w:rsidRPr="00755F9C">
        <w:rPr>
          <w:rStyle w:val="SUBST"/>
          <w:rFonts w:ascii="Times New Roman" w:hAnsi="Times New Roman" w:cs="Times New Roman"/>
          <w:bCs/>
          <w:iCs/>
          <w:sz w:val="24"/>
          <w:szCs w:val="24"/>
        </w:rPr>
        <w:t>60 000 000 штук</w:t>
      </w:r>
    </w:p>
    <w:p w:rsidR="00755F9C" w:rsidRPr="00755F9C" w:rsidRDefault="00755F9C" w:rsidP="00321FCA">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Номинальная стоимость одной ценной бумаги: </w:t>
      </w:r>
      <w:r w:rsidRPr="00755F9C">
        <w:rPr>
          <w:rStyle w:val="SUBST"/>
          <w:rFonts w:ascii="Times New Roman" w:hAnsi="Times New Roman" w:cs="Times New Roman"/>
          <w:bCs/>
          <w:iCs/>
          <w:sz w:val="24"/>
          <w:szCs w:val="24"/>
        </w:rPr>
        <w:t>1</w:t>
      </w:r>
      <w:r w:rsidRPr="00755F9C">
        <w:rPr>
          <w:rFonts w:ascii="Times New Roman" w:hAnsi="Times New Roman" w:cs="Times New Roman"/>
          <w:sz w:val="24"/>
          <w:szCs w:val="24"/>
        </w:rPr>
        <w:t xml:space="preserve"> </w:t>
      </w:r>
      <w:r w:rsidRPr="00755F9C">
        <w:rPr>
          <w:rFonts w:ascii="Times New Roman" w:hAnsi="Times New Roman" w:cs="Times New Roman"/>
          <w:b/>
          <w:bCs/>
          <w:i/>
          <w:iCs/>
          <w:sz w:val="24"/>
          <w:szCs w:val="24"/>
        </w:rPr>
        <w:t>рубль</w:t>
      </w:r>
      <w:r w:rsidRPr="00755F9C">
        <w:rPr>
          <w:rFonts w:ascii="Times New Roman" w:hAnsi="Times New Roman" w:cs="Times New Roman"/>
          <w:sz w:val="24"/>
          <w:szCs w:val="24"/>
        </w:rPr>
        <w:t xml:space="preserve"> </w:t>
      </w:r>
    </w:p>
    <w:p w:rsidR="00755F9C" w:rsidRPr="00755F9C" w:rsidRDefault="00755F9C" w:rsidP="00321FCA">
      <w:pPr>
        <w:spacing w:after="0"/>
        <w:rPr>
          <w:rStyle w:val="SUBST"/>
          <w:rFonts w:ascii="Times New Roman" w:hAnsi="Times New Roman" w:cs="Times New Roman"/>
          <w:bCs/>
          <w:iCs/>
          <w:sz w:val="24"/>
          <w:szCs w:val="24"/>
        </w:rPr>
      </w:pPr>
      <w:r w:rsidRPr="00755F9C">
        <w:rPr>
          <w:rFonts w:ascii="Times New Roman" w:hAnsi="Times New Roman" w:cs="Times New Roman"/>
          <w:sz w:val="24"/>
          <w:szCs w:val="24"/>
        </w:rPr>
        <w:t xml:space="preserve">Порядковый номер выпуска: </w:t>
      </w:r>
      <w:r w:rsidRPr="00755F9C">
        <w:rPr>
          <w:rStyle w:val="SUBST"/>
          <w:rFonts w:ascii="Times New Roman" w:hAnsi="Times New Roman" w:cs="Times New Roman"/>
          <w:bCs/>
          <w:iCs/>
          <w:sz w:val="24"/>
          <w:szCs w:val="24"/>
        </w:rPr>
        <w:t>4</w:t>
      </w:r>
    </w:p>
    <w:p w:rsidR="00755F9C" w:rsidRPr="00755F9C" w:rsidRDefault="00755F9C" w:rsidP="00321FCA">
      <w:pPr>
        <w:pStyle w:val="xl25"/>
        <w:spacing w:before="0" w:beforeAutospacing="0" w:after="0" w:afterAutospacing="0"/>
        <w:rPr>
          <w:rFonts w:ascii="Times New Roman" w:hAnsi="Times New Roman" w:cs="Times New Roman"/>
          <w:b w:val="0"/>
          <w:bCs w:val="0"/>
        </w:rPr>
      </w:pPr>
      <w:r w:rsidRPr="00755F9C">
        <w:rPr>
          <w:rFonts w:ascii="Times New Roman" w:hAnsi="Times New Roman" w:cs="Times New Roman"/>
          <w:b w:val="0"/>
          <w:bCs w:val="0"/>
        </w:rPr>
        <w:t xml:space="preserve">В отчётном </w:t>
      </w:r>
      <w:proofErr w:type="gramStart"/>
      <w:r w:rsidRPr="00755F9C">
        <w:rPr>
          <w:rFonts w:ascii="Times New Roman" w:hAnsi="Times New Roman" w:cs="Times New Roman"/>
          <w:b w:val="0"/>
          <w:bCs w:val="0"/>
        </w:rPr>
        <w:t>периоде</w:t>
      </w:r>
      <w:proofErr w:type="gramEnd"/>
      <w:r w:rsidRPr="00755F9C">
        <w:rPr>
          <w:rFonts w:ascii="Times New Roman" w:hAnsi="Times New Roman" w:cs="Times New Roman"/>
          <w:b w:val="0"/>
          <w:bCs w:val="0"/>
        </w:rPr>
        <w:t xml:space="preserve"> размещение ценных бумаг  не осуществлялось.</w:t>
      </w:r>
    </w:p>
    <w:p w:rsidR="00321FCA" w:rsidRDefault="00321FCA" w:rsidP="00755F9C">
      <w:pPr>
        <w:rPr>
          <w:rFonts w:ascii="Times New Roman" w:hAnsi="Times New Roman" w:cs="Times New Roman"/>
          <w:sz w:val="24"/>
          <w:szCs w:val="24"/>
        </w:rPr>
      </w:pPr>
    </w:p>
    <w:p w:rsidR="004A0DE0" w:rsidRDefault="00755F9C" w:rsidP="004A0DE0">
      <w:pPr>
        <w:pStyle w:val="ConsPlusNormal"/>
        <w:jc w:val="both"/>
        <w:rPr>
          <w:rFonts w:ascii="Times New Roman" w:hAnsi="Times New Roman" w:cs="Times New Roman"/>
          <w:sz w:val="24"/>
          <w:szCs w:val="24"/>
        </w:rPr>
      </w:pPr>
      <w:r w:rsidRPr="00755F9C">
        <w:rPr>
          <w:rFonts w:ascii="Times New Roman" w:hAnsi="Times New Roman" w:cs="Times New Roman"/>
          <w:sz w:val="24"/>
          <w:szCs w:val="24"/>
        </w:rPr>
        <w:t xml:space="preserve">ПАО “ТД ГУМ” совместно с </w:t>
      </w:r>
      <w:proofErr w:type="spellStart"/>
      <w:r w:rsidRPr="00755F9C">
        <w:rPr>
          <w:rFonts w:ascii="Times New Roman" w:hAnsi="Times New Roman" w:cs="Times New Roman"/>
          <w:sz w:val="24"/>
          <w:szCs w:val="24"/>
        </w:rPr>
        <w:t>Бэнк</w:t>
      </w:r>
      <w:proofErr w:type="spellEnd"/>
      <w:r w:rsidRPr="00755F9C">
        <w:rPr>
          <w:rFonts w:ascii="Times New Roman" w:hAnsi="Times New Roman" w:cs="Times New Roman"/>
          <w:sz w:val="24"/>
          <w:szCs w:val="24"/>
        </w:rPr>
        <w:t xml:space="preserve"> </w:t>
      </w:r>
      <w:proofErr w:type="spellStart"/>
      <w:r w:rsidRPr="00755F9C">
        <w:rPr>
          <w:rFonts w:ascii="Times New Roman" w:hAnsi="Times New Roman" w:cs="Times New Roman"/>
          <w:sz w:val="24"/>
          <w:szCs w:val="24"/>
        </w:rPr>
        <w:t>оф</w:t>
      </w:r>
      <w:proofErr w:type="spellEnd"/>
      <w:r w:rsidRPr="00755F9C">
        <w:rPr>
          <w:rFonts w:ascii="Times New Roman" w:hAnsi="Times New Roman" w:cs="Times New Roman"/>
          <w:sz w:val="24"/>
          <w:szCs w:val="24"/>
        </w:rPr>
        <w:t xml:space="preserve"> Нью-Йорк (США) произведено размещение Американских Депозитарных Расписок 1-го уровня  (АДР</w:t>
      </w:r>
      <w:r w:rsidR="004A0DE0">
        <w:rPr>
          <w:rFonts w:ascii="Times New Roman" w:hAnsi="Times New Roman" w:cs="Times New Roman"/>
          <w:sz w:val="24"/>
          <w:szCs w:val="24"/>
        </w:rPr>
        <w:t xml:space="preserve">), которое началось в 1996г. </w:t>
      </w:r>
    </w:p>
    <w:p w:rsidR="004A0DE0" w:rsidRPr="004A0DE0" w:rsidRDefault="004A0DE0" w:rsidP="004A0DE0">
      <w:pPr>
        <w:pStyle w:val="ConsPlusNormal"/>
        <w:jc w:val="both"/>
        <w:rPr>
          <w:rFonts w:ascii="Times New Roman" w:hAnsi="Times New Roman" w:cs="Times New Roman"/>
          <w:color w:val="000000"/>
          <w:sz w:val="24"/>
          <w:szCs w:val="24"/>
        </w:rPr>
      </w:pPr>
      <w:r>
        <w:rPr>
          <w:rFonts w:ascii="Times New Roman" w:hAnsi="Times New Roman" w:cs="Times New Roman"/>
          <w:color w:val="000000"/>
          <w:sz w:val="24"/>
          <w:szCs w:val="24"/>
        </w:rPr>
        <w:t>Н</w:t>
      </w:r>
      <w:r w:rsidRPr="004A0DE0">
        <w:rPr>
          <w:rFonts w:ascii="Times New Roman" w:hAnsi="Times New Roman" w:cs="Times New Roman"/>
          <w:color w:val="000000"/>
          <w:sz w:val="24"/>
          <w:szCs w:val="24"/>
        </w:rPr>
        <w:t xml:space="preserve">а конец отчётного периода </w:t>
      </w:r>
      <w:r w:rsidRPr="004A0DE0">
        <w:rPr>
          <w:rFonts w:ascii="Times New Roman" w:hAnsi="Times New Roman" w:cs="Times New Roman"/>
          <w:bCs/>
          <w:iCs/>
          <w:color w:val="000000"/>
          <w:sz w:val="24"/>
          <w:szCs w:val="24"/>
        </w:rPr>
        <w:t xml:space="preserve">акции эмитента не обращаются за пределами </w:t>
      </w:r>
      <w:r w:rsidRPr="004A0DE0">
        <w:rPr>
          <w:rFonts w:ascii="Times New Roman" w:hAnsi="Times New Roman" w:cs="Times New Roman"/>
          <w:color w:val="000000"/>
          <w:sz w:val="24"/>
          <w:szCs w:val="24"/>
        </w:rPr>
        <w:t>Российской Федерации посредством депозитарных ценных бумаг.</w:t>
      </w:r>
    </w:p>
    <w:p w:rsidR="00755F9C" w:rsidRPr="00755F9C" w:rsidRDefault="00DF44A3" w:rsidP="00755F9C">
      <w:pPr>
        <w:pStyle w:val="Heading31"/>
        <w:spacing w:after="0"/>
        <w:rPr>
          <w:sz w:val="24"/>
          <w:szCs w:val="24"/>
        </w:rPr>
      </w:pPr>
      <w:r>
        <w:rPr>
          <w:sz w:val="24"/>
          <w:szCs w:val="24"/>
        </w:rPr>
        <w:t>Структура органов управления</w:t>
      </w:r>
      <w:r w:rsidR="00755F9C" w:rsidRPr="00755F9C">
        <w:rPr>
          <w:sz w:val="24"/>
          <w:szCs w:val="24"/>
        </w:rPr>
        <w:t>.</w:t>
      </w:r>
    </w:p>
    <w:p w:rsidR="00755F9C" w:rsidRPr="00755F9C" w:rsidRDefault="00755F9C" w:rsidP="00755F9C">
      <w:pPr>
        <w:pStyle w:val="Heading31"/>
        <w:spacing w:before="0" w:after="0"/>
        <w:rPr>
          <w:b w:val="0"/>
          <w:bCs w:val="0"/>
          <w:sz w:val="24"/>
          <w:szCs w:val="24"/>
        </w:rPr>
      </w:pPr>
      <w:r w:rsidRPr="00755F9C">
        <w:rPr>
          <w:b w:val="0"/>
          <w:bCs w:val="0"/>
          <w:sz w:val="24"/>
          <w:szCs w:val="24"/>
        </w:rPr>
        <w:t>Общее собрание акционеров;</w:t>
      </w:r>
    </w:p>
    <w:p w:rsidR="00755F9C" w:rsidRPr="00755F9C" w:rsidRDefault="00755F9C" w:rsidP="00755F9C">
      <w:pPr>
        <w:pStyle w:val="Heading31"/>
        <w:spacing w:before="0" w:after="0"/>
        <w:rPr>
          <w:b w:val="0"/>
          <w:bCs w:val="0"/>
          <w:sz w:val="24"/>
          <w:szCs w:val="24"/>
        </w:rPr>
      </w:pPr>
      <w:r w:rsidRPr="00755F9C">
        <w:rPr>
          <w:b w:val="0"/>
          <w:bCs w:val="0"/>
          <w:sz w:val="24"/>
          <w:szCs w:val="24"/>
        </w:rPr>
        <w:t>Совет директоров;</w:t>
      </w:r>
    </w:p>
    <w:p w:rsidR="00755F9C" w:rsidRPr="00755F9C" w:rsidRDefault="00755F9C" w:rsidP="00755F9C">
      <w:pPr>
        <w:pStyle w:val="Heading31"/>
        <w:spacing w:before="0" w:after="0"/>
        <w:rPr>
          <w:b w:val="0"/>
          <w:bCs w:val="0"/>
          <w:sz w:val="24"/>
          <w:szCs w:val="24"/>
        </w:rPr>
      </w:pPr>
      <w:r w:rsidRPr="00755F9C">
        <w:rPr>
          <w:b w:val="0"/>
          <w:bCs w:val="0"/>
          <w:sz w:val="24"/>
          <w:szCs w:val="24"/>
        </w:rPr>
        <w:t>Исполнительный орган:</w:t>
      </w:r>
    </w:p>
    <w:p w:rsidR="00755F9C" w:rsidRPr="00755F9C" w:rsidRDefault="00755F9C" w:rsidP="00321FCA">
      <w:pPr>
        <w:pStyle w:val="Heading31"/>
        <w:spacing w:before="0" w:after="0"/>
        <w:rPr>
          <w:sz w:val="24"/>
          <w:szCs w:val="24"/>
        </w:rPr>
      </w:pPr>
      <w:r w:rsidRPr="00755F9C">
        <w:rPr>
          <w:sz w:val="24"/>
          <w:szCs w:val="24"/>
        </w:rPr>
        <w:t>Коллегиальный исполнительный орган (Правление), Единоличный исполнительный орган.</w:t>
      </w:r>
    </w:p>
    <w:p w:rsidR="00321FCA" w:rsidRDefault="00321FCA" w:rsidP="00321FCA">
      <w:pPr>
        <w:spacing w:after="0"/>
        <w:rPr>
          <w:rFonts w:ascii="Times New Roman" w:hAnsi="Times New Roman" w:cs="Times New Roman"/>
          <w:b/>
          <w:bCs/>
          <w:color w:val="000000"/>
          <w:sz w:val="24"/>
          <w:szCs w:val="24"/>
        </w:rPr>
      </w:pPr>
    </w:p>
    <w:p w:rsidR="00755F9C" w:rsidRPr="00755F9C" w:rsidRDefault="00755F9C" w:rsidP="00321FCA">
      <w:pPr>
        <w:spacing w:after="0"/>
        <w:rPr>
          <w:rFonts w:ascii="Times New Roman" w:hAnsi="Times New Roman" w:cs="Times New Roman"/>
          <w:b/>
          <w:bCs/>
          <w:color w:val="000000"/>
          <w:sz w:val="24"/>
          <w:szCs w:val="24"/>
        </w:rPr>
      </w:pPr>
      <w:r w:rsidRPr="00755F9C">
        <w:rPr>
          <w:rFonts w:ascii="Times New Roman" w:hAnsi="Times New Roman" w:cs="Times New Roman"/>
          <w:b/>
          <w:bCs/>
          <w:color w:val="000000"/>
          <w:sz w:val="24"/>
          <w:szCs w:val="24"/>
        </w:rPr>
        <w:t>Единоличный  исполнительный орган</w:t>
      </w:r>
    </w:p>
    <w:p w:rsidR="00755F9C" w:rsidRPr="00755F9C" w:rsidRDefault="00755F9C" w:rsidP="00755F9C">
      <w:pPr>
        <w:pStyle w:val="12"/>
        <w:rPr>
          <w:color w:val="000000"/>
          <w:szCs w:val="24"/>
        </w:rPr>
      </w:pPr>
      <w:r w:rsidRPr="00755F9C">
        <w:rPr>
          <w:color w:val="000000"/>
          <w:szCs w:val="24"/>
        </w:rPr>
        <w:t xml:space="preserve">Полное фирменное наименование управляющей организации </w:t>
      </w:r>
    </w:p>
    <w:p w:rsidR="00755F9C" w:rsidRPr="00755F9C" w:rsidRDefault="00755F9C" w:rsidP="00755F9C">
      <w:pPr>
        <w:rPr>
          <w:rStyle w:val="SUBST"/>
          <w:rFonts w:ascii="Times New Roman" w:hAnsi="Times New Roman" w:cs="Times New Roman"/>
          <w:bCs/>
          <w:iCs/>
          <w:color w:val="000000"/>
          <w:sz w:val="24"/>
          <w:szCs w:val="24"/>
        </w:rPr>
      </w:pPr>
      <w:r w:rsidRPr="00755F9C">
        <w:rPr>
          <w:rFonts w:ascii="Times New Roman" w:hAnsi="Times New Roman" w:cs="Times New Roman"/>
          <w:color w:val="000000"/>
          <w:sz w:val="24"/>
          <w:szCs w:val="24"/>
        </w:rPr>
        <w:t xml:space="preserve">на русском языке: </w:t>
      </w:r>
      <w:r w:rsidRPr="00755F9C">
        <w:rPr>
          <w:rStyle w:val="SUBST"/>
          <w:rFonts w:ascii="Times New Roman" w:hAnsi="Times New Roman" w:cs="Times New Roman"/>
          <w:bCs/>
          <w:iCs/>
          <w:color w:val="000000"/>
          <w:sz w:val="24"/>
          <w:szCs w:val="24"/>
        </w:rPr>
        <w:t xml:space="preserve">Закрытое акционерное общество «Универмаг»   </w:t>
      </w:r>
    </w:p>
    <w:p w:rsidR="00755F9C" w:rsidRPr="00755F9C" w:rsidRDefault="00755F9C" w:rsidP="00321FCA">
      <w:pPr>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Полное фирменное наименование управляющей организации </w:t>
      </w:r>
    </w:p>
    <w:p w:rsidR="00755F9C" w:rsidRPr="00755F9C" w:rsidRDefault="00755F9C" w:rsidP="00321FCA">
      <w:pPr>
        <w:spacing w:after="0"/>
        <w:rPr>
          <w:rStyle w:val="SUBST"/>
          <w:rFonts w:ascii="Times New Roman" w:hAnsi="Times New Roman" w:cs="Times New Roman"/>
          <w:bCs/>
          <w:iCs/>
          <w:color w:val="000000"/>
          <w:sz w:val="24"/>
          <w:szCs w:val="24"/>
        </w:rPr>
      </w:pPr>
      <w:r w:rsidRPr="00755F9C">
        <w:rPr>
          <w:rFonts w:ascii="Times New Roman" w:hAnsi="Times New Roman" w:cs="Times New Roman"/>
          <w:color w:val="000000"/>
          <w:sz w:val="24"/>
          <w:szCs w:val="24"/>
        </w:rPr>
        <w:t xml:space="preserve">на английском языке: </w:t>
      </w:r>
      <w:r w:rsidRPr="00755F9C">
        <w:rPr>
          <w:rStyle w:val="SUBST"/>
          <w:rFonts w:ascii="Times New Roman" w:hAnsi="Times New Roman" w:cs="Times New Roman"/>
          <w:bCs/>
          <w:iCs/>
          <w:color w:val="000000"/>
          <w:sz w:val="24"/>
          <w:szCs w:val="24"/>
          <w:lang w:val="en-US"/>
        </w:rPr>
        <w:t>Joint</w:t>
      </w:r>
      <w:r w:rsidRPr="00755F9C">
        <w:rPr>
          <w:rStyle w:val="SUBST"/>
          <w:rFonts w:ascii="Times New Roman" w:hAnsi="Times New Roman" w:cs="Times New Roman"/>
          <w:bCs/>
          <w:iCs/>
          <w:color w:val="000000"/>
          <w:sz w:val="24"/>
          <w:szCs w:val="24"/>
        </w:rPr>
        <w:t xml:space="preserve"> </w:t>
      </w:r>
      <w:r w:rsidRPr="00755F9C">
        <w:rPr>
          <w:rStyle w:val="SUBST"/>
          <w:rFonts w:ascii="Times New Roman" w:hAnsi="Times New Roman" w:cs="Times New Roman"/>
          <w:bCs/>
          <w:iCs/>
          <w:color w:val="000000"/>
          <w:sz w:val="24"/>
          <w:szCs w:val="24"/>
          <w:lang w:val="en-US"/>
        </w:rPr>
        <w:t>Stock</w:t>
      </w:r>
      <w:r w:rsidRPr="00755F9C">
        <w:rPr>
          <w:rStyle w:val="SUBST"/>
          <w:rFonts w:ascii="Times New Roman" w:hAnsi="Times New Roman" w:cs="Times New Roman"/>
          <w:bCs/>
          <w:iCs/>
          <w:color w:val="000000"/>
          <w:sz w:val="24"/>
          <w:szCs w:val="24"/>
        </w:rPr>
        <w:t>-</w:t>
      </w:r>
      <w:r w:rsidRPr="00755F9C">
        <w:rPr>
          <w:rStyle w:val="SUBST"/>
          <w:rFonts w:ascii="Times New Roman" w:hAnsi="Times New Roman" w:cs="Times New Roman"/>
          <w:bCs/>
          <w:iCs/>
          <w:color w:val="000000"/>
          <w:sz w:val="24"/>
          <w:szCs w:val="24"/>
          <w:lang w:val="en-US"/>
        </w:rPr>
        <w:t>Company</w:t>
      </w:r>
      <w:r w:rsidRPr="00755F9C">
        <w:rPr>
          <w:rStyle w:val="SUBST"/>
          <w:rFonts w:ascii="Times New Roman" w:hAnsi="Times New Roman" w:cs="Times New Roman"/>
          <w:bCs/>
          <w:iCs/>
          <w:color w:val="000000"/>
          <w:sz w:val="24"/>
          <w:szCs w:val="24"/>
        </w:rPr>
        <w:t xml:space="preserve"> «</w:t>
      </w:r>
      <w:proofErr w:type="spellStart"/>
      <w:r w:rsidRPr="00755F9C">
        <w:rPr>
          <w:rStyle w:val="SUBST"/>
          <w:rFonts w:ascii="Times New Roman" w:hAnsi="Times New Roman" w:cs="Times New Roman"/>
          <w:bCs/>
          <w:iCs/>
          <w:color w:val="000000"/>
          <w:sz w:val="24"/>
          <w:szCs w:val="24"/>
          <w:lang w:val="en-US"/>
        </w:rPr>
        <w:t>Univermag</w:t>
      </w:r>
      <w:proofErr w:type="spellEnd"/>
      <w:r w:rsidRPr="00755F9C">
        <w:rPr>
          <w:rStyle w:val="SUBST"/>
          <w:rFonts w:ascii="Times New Roman" w:hAnsi="Times New Roman" w:cs="Times New Roman"/>
          <w:bCs/>
          <w:iCs/>
          <w:color w:val="000000"/>
          <w:sz w:val="24"/>
          <w:szCs w:val="24"/>
        </w:rPr>
        <w:t>»</w:t>
      </w:r>
    </w:p>
    <w:p w:rsidR="00755F9C" w:rsidRDefault="00755F9C" w:rsidP="00321FCA">
      <w:pPr>
        <w:spacing w:after="0"/>
        <w:rPr>
          <w:rStyle w:val="SUBST"/>
          <w:rFonts w:ascii="Times New Roman" w:hAnsi="Times New Roman" w:cs="Times New Roman"/>
          <w:b w:val="0"/>
          <w:i w:val="0"/>
          <w:color w:val="000000"/>
          <w:sz w:val="24"/>
          <w:szCs w:val="24"/>
        </w:rPr>
      </w:pPr>
    </w:p>
    <w:p w:rsidR="004A0DE0" w:rsidRPr="00755F9C" w:rsidRDefault="004A0DE0" w:rsidP="00321FCA">
      <w:pPr>
        <w:spacing w:after="0"/>
        <w:rPr>
          <w:rStyle w:val="SUBST"/>
          <w:rFonts w:ascii="Times New Roman" w:hAnsi="Times New Roman" w:cs="Times New Roman"/>
          <w:b w:val="0"/>
          <w:i w:val="0"/>
          <w:color w:val="000000"/>
          <w:sz w:val="24"/>
          <w:szCs w:val="24"/>
        </w:rPr>
      </w:pPr>
    </w:p>
    <w:p w:rsidR="00755F9C" w:rsidRPr="00755F9C" w:rsidRDefault="00755F9C" w:rsidP="00321FCA">
      <w:pPr>
        <w:spacing w:after="0"/>
        <w:rPr>
          <w:rStyle w:val="SUBST"/>
          <w:rFonts w:ascii="Times New Roman" w:hAnsi="Times New Roman" w:cs="Times New Roman"/>
          <w:b w:val="0"/>
          <w:i w:val="0"/>
          <w:color w:val="000000"/>
          <w:sz w:val="24"/>
          <w:szCs w:val="24"/>
        </w:rPr>
      </w:pPr>
      <w:r w:rsidRPr="00755F9C">
        <w:rPr>
          <w:rStyle w:val="SUBST"/>
          <w:rFonts w:ascii="Times New Roman" w:hAnsi="Times New Roman" w:cs="Times New Roman"/>
          <w:color w:val="000000"/>
          <w:sz w:val="24"/>
          <w:szCs w:val="24"/>
        </w:rPr>
        <w:lastRenderedPageBreak/>
        <w:t xml:space="preserve">Сокращенное фирменное наименование управляющей организации </w:t>
      </w:r>
    </w:p>
    <w:p w:rsidR="00755F9C" w:rsidRPr="00755F9C" w:rsidRDefault="00755F9C" w:rsidP="00321FCA">
      <w:pPr>
        <w:spacing w:after="0"/>
        <w:rPr>
          <w:rStyle w:val="SUBST"/>
          <w:rFonts w:ascii="Times New Roman" w:hAnsi="Times New Roman" w:cs="Times New Roman"/>
          <w:bCs/>
          <w:iCs/>
          <w:color w:val="000000"/>
          <w:sz w:val="24"/>
          <w:szCs w:val="24"/>
        </w:rPr>
      </w:pPr>
      <w:r w:rsidRPr="00755F9C">
        <w:rPr>
          <w:rStyle w:val="SUBST"/>
          <w:rFonts w:ascii="Times New Roman" w:hAnsi="Times New Roman" w:cs="Times New Roman"/>
          <w:color w:val="000000"/>
          <w:sz w:val="24"/>
          <w:szCs w:val="24"/>
        </w:rPr>
        <w:t xml:space="preserve">на русском языке: </w:t>
      </w:r>
      <w:r w:rsidRPr="00755F9C">
        <w:rPr>
          <w:rStyle w:val="SUBST"/>
          <w:rFonts w:ascii="Times New Roman" w:hAnsi="Times New Roman" w:cs="Times New Roman"/>
          <w:bCs/>
          <w:iCs/>
          <w:color w:val="000000"/>
          <w:sz w:val="24"/>
          <w:szCs w:val="24"/>
        </w:rPr>
        <w:t>ЗАО «Универмаг»</w:t>
      </w:r>
    </w:p>
    <w:p w:rsidR="00755F9C" w:rsidRPr="00755F9C" w:rsidRDefault="00755F9C" w:rsidP="00321FCA">
      <w:pPr>
        <w:spacing w:after="0"/>
        <w:rPr>
          <w:rStyle w:val="SUBST"/>
          <w:rFonts w:ascii="Times New Roman" w:hAnsi="Times New Roman" w:cs="Times New Roman"/>
          <w:b w:val="0"/>
          <w:i w:val="0"/>
          <w:color w:val="000000"/>
          <w:sz w:val="24"/>
          <w:szCs w:val="24"/>
        </w:rPr>
      </w:pPr>
    </w:p>
    <w:p w:rsidR="00755F9C" w:rsidRPr="00755F9C" w:rsidRDefault="00755F9C" w:rsidP="00321FCA">
      <w:pPr>
        <w:spacing w:after="0"/>
        <w:rPr>
          <w:rFonts w:ascii="Times New Roman" w:hAnsi="Times New Roman" w:cs="Times New Roman"/>
          <w:color w:val="000000"/>
          <w:sz w:val="24"/>
          <w:szCs w:val="24"/>
        </w:rPr>
      </w:pPr>
      <w:r w:rsidRPr="00755F9C">
        <w:rPr>
          <w:rStyle w:val="SUBST"/>
          <w:rFonts w:ascii="Times New Roman" w:hAnsi="Times New Roman" w:cs="Times New Roman"/>
          <w:color w:val="000000"/>
          <w:sz w:val="24"/>
          <w:szCs w:val="24"/>
        </w:rPr>
        <w:t>Сокращенное фирменное</w:t>
      </w:r>
      <w:r w:rsidRPr="00755F9C">
        <w:rPr>
          <w:rFonts w:ascii="Times New Roman" w:hAnsi="Times New Roman" w:cs="Times New Roman"/>
          <w:color w:val="000000"/>
          <w:sz w:val="24"/>
          <w:szCs w:val="24"/>
        </w:rPr>
        <w:t xml:space="preserve"> наименование управляющей организации</w:t>
      </w:r>
    </w:p>
    <w:p w:rsidR="00755F9C" w:rsidRPr="00755F9C" w:rsidRDefault="00755F9C" w:rsidP="00321FCA">
      <w:pPr>
        <w:spacing w:after="0"/>
        <w:rPr>
          <w:rStyle w:val="SUBST"/>
          <w:rFonts w:ascii="Times New Roman" w:hAnsi="Times New Roman" w:cs="Times New Roman"/>
          <w:bCs/>
          <w:iCs/>
          <w:color w:val="000000"/>
          <w:sz w:val="24"/>
          <w:szCs w:val="24"/>
        </w:rPr>
      </w:pPr>
      <w:r w:rsidRPr="00755F9C">
        <w:rPr>
          <w:rFonts w:ascii="Times New Roman" w:hAnsi="Times New Roman" w:cs="Times New Roman"/>
          <w:color w:val="000000"/>
          <w:sz w:val="24"/>
          <w:szCs w:val="24"/>
        </w:rPr>
        <w:t xml:space="preserve">на английском языке: </w:t>
      </w:r>
      <w:r w:rsidRPr="00755F9C">
        <w:rPr>
          <w:rStyle w:val="SUBST"/>
          <w:rFonts w:ascii="Times New Roman" w:hAnsi="Times New Roman" w:cs="Times New Roman"/>
          <w:bCs/>
          <w:iCs/>
          <w:color w:val="000000"/>
          <w:sz w:val="24"/>
          <w:szCs w:val="24"/>
          <w:lang w:val="en-US"/>
        </w:rPr>
        <w:t>JSC</w:t>
      </w:r>
      <w:r w:rsidRPr="00755F9C">
        <w:rPr>
          <w:rStyle w:val="SUBST"/>
          <w:rFonts w:ascii="Times New Roman" w:hAnsi="Times New Roman" w:cs="Times New Roman"/>
          <w:bCs/>
          <w:iCs/>
          <w:color w:val="000000"/>
          <w:sz w:val="24"/>
          <w:szCs w:val="24"/>
        </w:rPr>
        <w:t xml:space="preserve"> «</w:t>
      </w:r>
      <w:proofErr w:type="spellStart"/>
      <w:r w:rsidRPr="00755F9C">
        <w:rPr>
          <w:rStyle w:val="SUBST"/>
          <w:rFonts w:ascii="Times New Roman" w:hAnsi="Times New Roman" w:cs="Times New Roman"/>
          <w:bCs/>
          <w:iCs/>
          <w:color w:val="000000"/>
          <w:sz w:val="24"/>
          <w:szCs w:val="24"/>
          <w:lang w:val="en-US"/>
        </w:rPr>
        <w:t>Univermag</w:t>
      </w:r>
      <w:proofErr w:type="spellEnd"/>
      <w:r w:rsidRPr="00755F9C">
        <w:rPr>
          <w:rStyle w:val="SUBST"/>
          <w:rFonts w:ascii="Times New Roman" w:hAnsi="Times New Roman" w:cs="Times New Roman"/>
          <w:bCs/>
          <w:iCs/>
          <w:color w:val="000000"/>
          <w:sz w:val="24"/>
          <w:szCs w:val="24"/>
        </w:rPr>
        <w:t>»</w:t>
      </w:r>
    </w:p>
    <w:p w:rsidR="00755F9C" w:rsidRPr="00755F9C" w:rsidRDefault="00755F9C" w:rsidP="00321FCA">
      <w:pPr>
        <w:pStyle w:val="a5"/>
        <w:rPr>
          <w:rFonts w:ascii="Times New Roman" w:hAnsi="Times New Roman" w:cs="Times New Roman"/>
          <w:color w:val="000000"/>
          <w:sz w:val="24"/>
          <w:szCs w:val="24"/>
        </w:rPr>
      </w:pPr>
    </w:p>
    <w:p w:rsidR="00755F9C" w:rsidRPr="00755F9C" w:rsidRDefault="00755F9C" w:rsidP="00321FCA">
      <w:pPr>
        <w:pStyle w:val="a5"/>
        <w:rPr>
          <w:rFonts w:ascii="Times New Roman" w:hAnsi="Times New Roman" w:cs="Times New Roman"/>
          <w:b/>
          <w:i/>
          <w:color w:val="000000"/>
          <w:sz w:val="24"/>
          <w:szCs w:val="24"/>
        </w:rPr>
      </w:pPr>
      <w:r w:rsidRPr="00755F9C">
        <w:rPr>
          <w:rFonts w:ascii="Times New Roman" w:hAnsi="Times New Roman" w:cs="Times New Roman"/>
          <w:color w:val="000000"/>
          <w:sz w:val="24"/>
          <w:szCs w:val="24"/>
        </w:rPr>
        <w:t xml:space="preserve">Место нахождения: </w:t>
      </w:r>
      <w:r w:rsidRPr="00755F9C">
        <w:rPr>
          <w:rFonts w:ascii="Times New Roman" w:hAnsi="Times New Roman" w:cs="Times New Roman"/>
          <w:b/>
          <w:i/>
          <w:color w:val="000000"/>
          <w:sz w:val="24"/>
          <w:szCs w:val="24"/>
        </w:rPr>
        <w:t xml:space="preserve">Российская  Федерация, </w:t>
      </w:r>
      <w:smartTag w:uri="urn:schemas-microsoft-com:office:smarttags" w:element="metricconverter">
        <w:smartTagPr>
          <w:attr w:name="ProductID" w:val="109012, г"/>
        </w:smartTagPr>
        <w:r w:rsidRPr="00755F9C">
          <w:rPr>
            <w:rFonts w:ascii="Times New Roman" w:hAnsi="Times New Roman" w:cs="Times New Roman"/>
            <w:b/>
            <w:i/>
            <w:color w:val="000000"/>
            <w:sz w:val="24"/>
            <w:szCs w:val="24"/>
          </w:rPr>
          <w:t>109012, г</w:t>
        </w:r>
      </w:smartTag>
      <w:proofErr w:type="gramStart"/>
      <w:r w:rsidRPr="00755F9C">
        <w:rPr>
          <w:rFonts w:ascii="Times New Roman" w:hAnsi="Times New Roman" w:cs="Times New Roman"/>
          <w:b/>
          <w:i/>
          <w:color w:val="000000"/>
          <w:sz w:val="24"/>
          <w:szCs w:val="24"/>
        </w:rPr>
        <w:t>.М</w:t>
      </w:r>
      <w:proofErr w:type="gramEnd"/>
      <w:r w:rsidRPr="00755F9C">
        <w:rPr>
          <w:rFonts w:ascii="Times New Roman" w:hAnsi="Times New Roman" w:cs="Times New Roman"/>
          <w:b/>
          <w:i/>
          <w:color w:val="000000"/>
          <w:sz w:val="24"/>
          <w:szCs w:val="24"/>
        </w:rPr>
        <w:t xml:space="preserve">осква, Красная площадь, </w:t>
      </w:r>
    </w:p>
    <w:p w:rsidR="00755F9C" w:rsidRPr="00755F9C" w:rsidRDefault="00755F9C" w:rsidP="00321FCA">
      <w:pPr>
        <w:pStyle w:val="a5"/>
        <w:rPr>
          <w:rFonts w:ascii="Times New Roman" w:hAnsi="Times New Roman" w:cs="Times New Roman"/>
          <w:b/>
          <w:i/>
          <w:color w:val="000000"/>
          <w:sz w:val="24"/>
          <w:szCs w:val="24"/>
        </w:rPr>
      </w:pPr>
      <w:r w:rsidRPr="00755F9C">
        <w:rPr>
          <w:rFonts w:ascii="Times New Roman" w:hAnsi="Times New Roman" w:cs="Times New Roman"/>
          <w:b/>
          <w:i/>
          <w:color w:val="000000"/>
          <w:sz w:val="24"/>
          <w:szCs w:val="24"/>
        </w:rPr>
        <w:t>дом 3</w:t>
      </w:r>
    </w:p>
    <w:p w:rsidR="00755F9C" w:rsidRPr="00755F9C" w:rsidRDefault="00755F9C" w:rsidP="00321FCA">
      <w:pPr>
        <w:pStyle w:val="a5"/>
        <w:rPr>
          <w:rFonts w:ascii="Times New Roman" w:hAnsi="Times New Roman" w:cs="Times New Roman"/>
          <w:b/>
          <w:i/>
          <w:color w:val="000000"/>
          <w:sz w:val="24"/>
          <w:szCs w:val="24"/>
        </w:rPr>
      </w:pPr>
      <w:r w:rsidRPr="00755F9C">
        <w:rPr>
          <w:rFonts w:ascii="Times New Roman" w:hAnsi="Times New Roman" w:cs="Times New Roman"/>
          <w:color w:val="000000"/>
          <w:sz w:val="24"/>
          <w:szCs w:val="24"/>
        </w:rPr>
        <w:t xml:space="preserve">Почтовый адрес: </w:t>
      </w:r>
      <w:smartTag w:uri="urn:schemas-microsoft-com:office:smarttags" w:element="metricconverter">
        <w:smartTagPr>
          <w:attr w:name="ProductID" w:val="109012, г"/>
        </w:smartTagPr>
        <w:r w:rsidRPr="00755F9C">
          <w:rPr>
            <w:rFonts w:ascii="Times New Roman" w:hAnsi="Times New Roman" w:cs="Times New Roman"/>
            <w:b/>
            <w:bCs/>
            <w:i/>
            <w:iCs/>
            <w:color w:val="000000"/>
            <w:sz w:val="24"/>
            <w:szCs w:val="24"/>
          </w:rPr>
          <w:t>109012</w:t>
        </w:r>
        <w:r w:rsidRPr="00755F9C">
          <w:rPr>
            <w:rStyle w:val="SUBST"/>
            <w:rFonts w:ascii="Times New Roman" w:hAnsi="Times New Roman" w:cs="Times New Roman"/>
            <w:bCs/>
            <w:iCs/>
            <w:color w:val="000000"/>
            <w:sz w:val="24"/>
            <w:szCs w:val="24"/>
          </w:rPr>
          <w:t>, г</w:t>
        </w:r>
      </w:smartTag>
      <w:r w:rsidRPr="00755F9C">
        <w:rPr>
          <w:rStyle w:val="SUBST"/>
          <w:rFonts w:ascii="Times New Roman" w:hAnsi="Times New Roman" w:cs="Times New Roman"/>
          <w:bCs/>
          <w:iCs/>
          <w:color w:val="000000"/>
          <w:sz w:val="24"/>
          <w:szCs w:val="24"/>
        </w:rPr>
        <w:t xml:space="preserve">. Москва, </w:t>
      </w:r>
      <w:r w:rsidRPr="00755F9C">
        <w:rPr>
          <w:rFonts w:ascii="Times New Roman" w:hAnsi="Times New Roman" w:cs="Times New Roman"/>
          <w:b/>
          <w:i/>
          <w:color w:val="000000"/>
          <w:sz w:val="24"/>
          <w:szCs w:val="24"/>
        </w:rPr>
        <w:t>Красная площадь, дом 3</w:t>
      </w:r>
    </w:p>
    <w:p w:rsidR="00755F9C" w:rsidRPr="00755F9C" w:rsidRDefault="00755F9C" w:rsidP="00321FCA">
      <w:pPr>
        <w:spacing w:after="0"/>
        <w:rPr>
          <w:rStyle w:val="SUBST"/>
          <w:rFonts w:ascii="Times New Roman" w:hAnsi="Times New Roman" w:cs="Times New Roman"/>
          <w:bCs/>
          <w:i w:val="0"/>
          <w:sz w:val="24"/>
          <w:szCs w:val="24"/>
        </w:rPr>
      </w:pPr>
    </w:p>
    <w:p w:rsidR="00755F9C" w:rsidRPr="00755F9C" w:rsidRDefault="00755F9C" w:rsidP="00321FCA">
      <w:pPr>
        <w:spacing w:after="0"/>
        <w:rPr>
          <w:rStyle w:val="SUBST"/>
          <w:rFonts w:ascii="Times New Roman" w:hAnsi="Times New Roman" w:cs="Times New Roman"/>
          <w:bCs/>
          <w:i w:val="0"/>
          <w:sz w:val="24"/>
          <w:szCs w:val="24"/>
        </w:rPr>
      </w:pPr>
      <w:r w:rsidRPr="00755F9C">
        <w:rPr>
          <w:rStyle w:val="SUBST"/>
          <w:rFonts w:ascii="Times New Roman" w:hAnsi="Times New Roman" w:cs="Times New Roman"/>
          <w:bCs/>
          <w:sz w:val="24"/>
          <w:szCs w:val="24"/>
        </w:rPr>
        <w:t>Органы управления управляющей организации.</w:t>
      </w:r>
    </w:p>
    <w:p w:rsidR="00755F9C" w:rsidRPr="00755F9C" w:rsidRDefault="00755F9C" w:rsidP="00321FCA">
      <w:pPr>
        <w:spacing w:after="0"/>
        <w:rPr>
          <w:rStyle w:val="SUBST"/>
          <w:rFonts w:ascii="Times New Roman" w:hAnsi="Times New Roman" w:cs="Times New Roman"/>
          <w:b w:val="0"/>
          <w:i w:val="0"/>
          <w:sz w:val="24"/>
          <w:szCs w:val="24"/>
        </w:rPr>
      </w:pPr>
      <w:r w:rsidRPr="00755F9C">
        <w:rPr>
          <w:rStyle w:val="SUBST"/>
          <w:rFonts w:ascii="Times New Roman" w:hAnsi="Times New Roman" w:cs="Times New Roman"/>
          <w:sz w:val="24"/>
          <w:szCs w:val="24"/>
        </w:rPr>
        <w:t>Общее собрание акционеров;</w:t>
      </w:r>
    </w:p>
    <w:p w:rsidR="00755F9C" w:rsidRPr="00755F9C" w:rsidRDefault="00755F9C" w:rsidP="00321FCA">
      <w:pPr>
        <w:spacing w:after="0"/>
        <w:rPr>
          <w:rStyle w:val="SUBST"/>
          <w:rFonts w:ascii="Times New Roman" w:hAnsi="Times New Roman" w:cs="Times New Roman"/>
          <w:b w:val="0"/>
          <w:i w:val="0"/>
          <w:sz w:val="24"/>
          <w:szCs w:val="24"/>
        </w:rPr>
      </w:pPr>
      <w:r w:rsidRPr="00755F9C">
        <w:rPr>
          <w:rStyle w:val="SUBST"/>
          <w:rFonts w:ascii="Times New Roman" w:hAnsi="Times New Roman" w:cs="Times New Roman"/>
          <w:sz w:val="24"/>
          <w:szCs w:val="24"/>
        </w:rPr>
        <w:t>Совет директоров.</w:t>
      </w:r>
    </w:p>
    <w:p w:rsidR="00755F9C" w:rsidRPr="00755F9C" w:rsidRDefault="00755F9C" w:rsidP="00321FCA">
      <w:pPr>
        <w:spacing w:after="0"/>
        <w:rPr>
          <w:rFonts w:ascii="Times New Roman" w:hAnsi="Times New Roman" w:cs="Times New Roman"/>
          <w:color w:val="000000"/>
          <w:sz w:val="24"/>
          <w:szCs w:val="24"/>
        </w:rPr>
      </w:pPr>
    </w:p>
    <w:p w:rsidR="00755F9C" w:rsidRPr="00755F9C" w:rsidRDefault="00755F9C" w:rsidP="00321FCA">
      <w:pPr>
        <w:pStyle w:val="11"/>
        <w:tabs>
          <w:tab w:val="clear" w:pos="4844"/>
          <w:tab w:val="clear" w:pos="9689"/>
        </w:tabs>
        <w:rPr>
          <w:szCs w:val="24"/>
        </w:rPr>
      </w:pPr>
      <w:r w:rsidRPr="00755F9C">
        <w:rPr>
          <w:szCs w:val="24"/>
        </w:rPr>
        <w:t>Управляющая организация никакими лицензиями не обладает.</w:t>
      </w:r>
    </w:p>
    <w:p w:rsidR="00755F9C" w:rsidRPr="00755F9C" w:rsidRDefault="00755F9C" w:rsidP="00321FCA">
      <w:pPr>
        <w:spacing w:after="0"/>
        <w:rPr>
          <w:rFonts w:ascii="Times New Roman" w:hAnsi="Times New Roman" w:cs="Times New Roman"/>
          <w:sz w:val="24"/>
          <w:szCs w:val="24"/>
        </w:rPr>
      </w:pPr>
    </w:p>
    <w:p w:rsidR="00755F9C" w:rsidRPr="00755F9C" w:rsidRDefault="00755F9C" w:rsidP="00321FCA">
      <w:pPr>
        <w:spacing w:after="0"/>
        <w:jc w:val="both"/>
        <w:rPr>
          <w:rFonts w:ascii="Times New Roman" w:hAnsi="Times New Roman" w:cs="Times New Roman"/>
          <w:sz w:val="24"/>
          <w:szCs w:val="24"/>
        </w:rPr>
      </w:pPr>
      <w:r w:rsidRPr="00755F9C">
        <w:rPr>
          <w:rFonts w:ascii="Times New Roman" w:hAnsi="Times New Roman" w:cs="Times New Roman"/>
          <w:sz w:val="24"/>
          <w:szCs w:val="24"/>
        </w:rPr>
        <w:t xml:space="preserve">В настоящее время в ПАО «ТД ГУМ» работает корпоративная информационная система </w:t>
      </w:r>
      <w:r w:rsidRPr="00755F9C">
        <w:rPr>
          <w:rFonts w:ascii="Times New Roman" w:hAnsi="Times New Roman" w:cs="Times New Roman"/>
          <w:sz w:val="24"/>
          <w:szCs w:val="24"/>
          <w:lang w:val="en-US"/>
        </w:rPr>
        <w:t>J</w:t>
      </w:r>
      <w:r w:rsidRPr="00755F9C">
        <w:rPr>
          <w:rFonts w:ascii="Times New Roman" w:hAnsi="Times New Roman" w:cs="Times New Roman"/>
          <w:sz w:val="24"/>
          <w:szCs w:val="24"/>
        </w:rPr>
        <w:t>.</w:t>
      </w:r>
      <w:r w:rsidRPr="00755F9C">
        <w:rPr>
          <w:rFonts w:ascii="Times New Roman" w:hAnsi="Times New Roman" w:cs="Times New Roman"/>
          <w:sz w:val="24"/>
          <w:szCs w:val="24"/>
          <w:lang w:val="en-US"/>
        </w:rPr>
        <w:t>D</w:t>
      </w:r>
      <w:r w:rsidRPr="00755F9C">
        <w:rPr>
          <w:rFonts w:ascii="Times New Roman" w:hAnsi="Times New Roman" w:cs="Times New Roman"/>
          <w:sz w:val="24"/>
          <w:szCs w:val="24"/>
        </w:rPr>
        <w:t>.</w:t>
      </w:r>
      <w:r w:rsidRPr="00755F9C">
        <w:rPr>
          <w:rFonts w:ascii="Times New Roman" w:hAnsi="Times New Roman" w:cs="Times New Roman"/>
          <w:sz w:val="24"/>
          <w:szCs w:val="24"/>
          <w:lang w:val="en-US"/>
        </w:rPr>
        <w:t>Edwards</w:t>
      </w:r>
      <w:r w:rsidRPr="00755F9C">
        <w:rPr>
          <w:rFonts w:ascii="Times New Roman" w:hAnsi="Times New Roman" w:cs="Times New Roman"/>
          <w:sz w:val="24"/>
          <w:szCs w:val="24"/>
        </w:rPr>
        <w:t xml:space="preserve"> </w:t>
      </w:r>
      <w:r w:rsidRPr="00755F9C">
        <w:rPr>
          <w:rFonts w:ascii="Times New Roman" w:hAnsi="Times New Roman" w:cs="Times New Roman"/>
          <w:sz w:val="24"/>
          <w:szCs w:val="24"/>
          <w:lang w:val="en-US"/>
        </w:rPr>
        <w:t>One</w:t>
      </w:r>
      <w:r w:rsidRPr="00755F9C">
        <w:rPr>
          <w:rFonts w:ascii="Times New Roman" w:hAnsi="Times New Roman" w:cs="Times New Roman"/>
          <w:sz w:val="24"/>
          <w:szCs w:val="24"/>
        </w:rPr>
        <w:t xml:space="preserve"> </w:t>
      </w:r>
      <w:r w:rsidRPr="00755F9C">
        <w:rPr>
          <w:rFonts w:ascii="Times New Roman" w:hAnsi="Times New Roman" w:cs="Times New Roman"/>
          <w:sz w:val="24"/>
          <w:szCs w:val="24"/>
          <w:lang w:val="en-US"/>
        </w:rPr>
        <w:t>World</w:t>
      </w:r>
      <w:r w:rsidRPr="00755F9C">
        <w:rPr>
          <w:rFonts w:ascii="Times New Roman" w:hAnsi="Times New Roman" w:cs="Times New Roman"/>
          <w:sz w:val="24"/>
          <w:szCs w:val="24"/>
        </w:rPr>
        <w:t>. Основной задачей внедрения было качественное изменение механизма управления в акционерном обществе.</w:t>
      </w:r>
    </w:p>
    <w:p w:rsidR="00755F9C" w:rsidRPr="00755F9C" w:rsidRDefault="00755F9C" w:rsidP="00755F9C">
      <w:pPr>
        <w:jc w:val="both"/>
        <w:rPr>
          <w:rFonts w:ascii="Times New Roman" w:hAnsi="Times New Roman" w:cs="Times New Roman"/>
          <w:sz w:val="24"/>
          <w:szCs w:val="24"/>
        </w:rPr>
      </w:pPr>
      <w:r w:rsidRPr="00755F9C">
        <w:rPr>
          <w:rFonts w:ascii="Times New Roman" w:hAnsi="Times New Roman" w:cs="Times New Roman"/>
          <w:sz w:val="24"/>
          <w:szCs w:val="24"/>
        </w:rPr>
        <w:t xml:space="preserve">В международной сети Интернет по адресу </w:t>
      </w:r>
      <w:hyperlink r:id="rId37" w:history="1">
        <w:r w:rsidRPr="00755F9C">
          <w:rPr>
            <w:rStyle w:val="ae"/>
            <w:rFonts w:ascii="Times New Roman" w:hAnsi="Times New Roman"/>
            <w:sz w:val="24"/>
            <w:szCs w:val="24"/>
            <w:lang w:val="en-US"/>
          </w:rPr>
          <w:t>www</w:t>
        </w:r>
        <w:r w:rsidRPr="00755F9C">
          <w:rPr>
            <w:rStyle w:val="ae"/>
            <w:rFonts w:ascii="Times New Roman" w:hAnsi="Times New Roman"/>
            <w:sz w:val="24"/>
            <w:szCs w:val="24"/>
          </w:rPr>
          <w:t>.</w:t>
        </w:r>
        <w:r w:rsidRPr="00755F9C">
          <w:rPr>
            <w:rStyle w:val="ae"/>
            <w:rFonts w:ascii="Times New Roman" w:hAnsi="Times New Roman"/>
            <w:sz w:val="24"/>
            <w:szCs w:val="24"/>
            <w:lang w:val="en-US"/>
          </w:rPr>
          <w:t>gum</w:t>
        </w:r>
        <w:r w:rsidRPr="00755F9C">
          <w:rPr>
            <w:rStyle w:val="ae"/>
            <w:rFonts w:ascii="Times New Roman" w:hAnsi="Times New Roman"/>
            <w:sz w:val="24"/>
            <w:szCs w:val="24"/>
          </w:rPr>
          <w:t>.</w:t>
        </w:r>
        <w:proofErr w:type="spellStart"/>
        <w:r w:rsidRPr="00755F9C">
          <w:rPr>
            <w:rStyle w:val="ae"/>
            <w:rFonts w:ascii="Times New Roman" w:hAnsi="Times New Roman"/>
            <w:sz w:val="24"/>
            <w:szCs w:val="24"/>
            <w:lang w:val="en-US"/>
          </w:rPr>
          <w:t>ru</w:t>
        </w:r>
        <w:proofErr w:type="spellEnd"/>
      </w:hyperlink>
      <w:r w:rsidRPr="00755F9C">
        <w:rPr>
          <w:rFonts w:ascii="Times New Roman" w:hAnsi="Times New Roman" w:cs="Times New Roman"/>
          <w:sz w:val="24"/>
          <w:szCs w:val="24"/>
        </w:rPr>
        <w:t xml:space="preserve"> функционирует сайт ПАО  «ТД ГУМ».</w:t>
      </w:r>
    </w:p>
    <w:p w:rsidR="00755F9C" w:rsidRPr="00755F9C" w:rsidRDefault="00755F9C" w:rsidP="00755F9C">
      <w:pPr>
        <w:jc w:val="both"/>
        <w:rPr>
          <w:rFonts w:ascii="Times New Roman" w:hAnsi="Times New Roman" w:cs="Times New Roman"/>
          <w:sz w:val="24"/>
          <w:szCs w:val="24"/>
        </w:rPr>
      </w:pPr>
      <w:r w:rsidRPr="00755F9C">
        <w:rPr>
          <w:rFonts w:ascii="Times New Roman" w:hAnsi="Times New Roman" w:cs="Times New Roman"/>
          <w:sz w:val="24"/>
          <w:szCs w:val="24"/>
        </w:rPr>
        <w:t xml:space="preserve">На сайте ПАО «ТД ГУМ»,  представлена информация, связанная с выполнением требований Федеральной службы по финансовым рынкам РФ, схема парковки и проезда к основному зданию </w:t>
      </w:r>
      <w:proofErr w:type="spellStart"/>
      <w:r w:rsidRPr="00755F9C">
        <w:rPr>
          <w:rFonts w:ascii="Times New Roman" w:hAnsi="Times New Roman" w:cs="Times New Roman"/>
          <w:sz w:val="24"/>
          <w:szCs w:val="24"/>
        </w:rPr>
        <w:t>ГУМа</w:t>
      </w:r>
      <w:proofErr w:type="spellEnd"/>
      <w:r w:rsidRPr="00755F9C">
        <w:rPr>
          <w:rFonts w:ascii="Times New Roman" w:hAnsi="Times New Roman" w:cs="Times New Roman"/>
          <w:sz w:val="24"/>
          <w:szCs w:val="24"/>
        </w:rPr>
        <w:t>.</w:t>
      </w:r>
    </w:p>
    <w:p w:rsidR="00755F9C" w:rsidRPr="00755F9C" w:rsidRDefault="00755F9C" w:rsidP="00755F9C">
      <w:pPr>
        <w:jc w:val="both"/>
        <w:rPr>
          <w:rFonts w:ascii="Times New Roman" w:hAnsi="Times New Roman" w:cs="Times New Roman"/>
          <w:sz w:val="24"/>
          <w:szCs w:val="24"/>
        </w:rPr>
      </w:pPr>
      <w:r w:rsidRPr="00755F9C">
        <w:rPr>
          <w:rFonts w:ascii="Times New Roman" w:hAnsi="Times New Roman" w:cs="Times New Roman"/>
          <w:sz w:val="24"/>
          <w:szCs w:val="24"/>
        </w:rPr>
        <w:t xml:space="preserve">Окончание работ по реконструкции  универмага и проведение работ по внедрению новой концепции  развития </w:t>
      </w:r>
      <w:proofErr w:type="spellStart"/>
      <w:r w:rsidRPr="00755F9C">
        <w:rPr>
          <w:rFonts w:ascii="Times New Roman" w:hAnsi="Times New Roman" w:cs="Times New Roman"/>
          <w:sz w:val="24"/>
          <w:szCs w:val="24"/>
        </w:rPr>
        <w:t>ГУМа</w:t>
      </w:r>
      <w:proofErr w:type="spellEnd"/>
      <w:r w:rsidRPr="00755F9C">
        <w:rPr>
          <w:rFonts w:ascii="Times New Roman" w:hAnsi="Times New Roman" w:cs="Times New Roman"/>
          <w:sz w:val="24"/>
          <w:szCs w:val="24"/>
        </w:rPr>
        <w:t xml:space="preserve"> позволит усовершенствовать систему продаж и повысить товарооборот в целом.</w:t>
      </w:r>
    </w:p>
    <w:p w:rsidR="00755F9C" w:rsidRPr="00755F9C" w:rsidRDefault="00755F9C" w:rsidP="00755F9C">
      <w:pPr>
        <w:pStyle w:val="23"/>
        <w:ind w:firstLine="0"/>
      </w:pPr>
      <w:r w:rsidRPr="00755F9C">
        <w:t>Учитывая сезонный характер товарных групп, магазин своевременно реагирует на колебания конъюнктуры торгового рынка путем совершенствования действующей структуры, расширения ассортимента, обновления модельного ряда и внедрения новых секций, учитывающих пожелания покупателей.</w:t>
      </w:r>
    </w:p>
    <w:p w:rsidR="00321FCA" w:rsidRDefault="00321FCA" w:rsidP="00321FCA">
      <w:pPr>
        <w:spacing w:after="0"/>
        <w:rPr>
          <w:rFonts w:ascii="Times New Roman" w:hAnsi="Times New Roman" w:cs="Times New Roman"/>
          <w:b/>
          <w:bCs/>
          <w:sz w:val="24"/>
          <w:szCs w:val="24"/>
        </w:rPr>
      </w:pPr>
    </w:p>
    <w:p w:rsidR="00755F9C" w:rsidRPr="00755F9C" w:rsidRDefault="00755F9C" w:rsidP="00321FCA">
      <w:pPr>
        <w:spacing w:after="0"/>
        <w:rPr>
          <w:rFonts w:ascii="Times New Roman" w:hAnsi="Times New Roman" w:cs="Times New Roman"/>
          <w:b/>
          <w:bCs/>
          <w:sz w:val="24"/>
          <w:szCs w:val="24"/>
        </w:rPr>
      </w:pPr>
      <w:r w:rsidRPr="00755F9C">
        <w:rPr>
          <w:rFonts w:ascii="Times New Roman" w:hAnsi="Times New Roman" w:cs="Times New Roman"/>
          <w:b/>
          <w:bCs/>
          <w:sz w:val="24"/>
          <w:szCs w:val="24"/>
        </w:rPr>
        <w:t>Сведения о государственной регистрации</w:t>
      </w:r>
    </w:p>
    <w:p w:rsidR="00755F9C" w:rsidRPr="00755F9C" w:rsidRDefault="00755F9C" w:rsidP="00755F9C">
      <w:pPr>
        <w:pStyle w:val="a9"/>
        <w:rPr>
          <w:rFonts w:ascii="Times New Roman" w:hAnsi="Times New Roman" w:cs="Times New Roman"/>
          <w:b/>
          <w:bCs/>
          <w:sz w:val="24"/>
          <w:szCs w:val="24"/>
        </w:rPr>
      </w:pPr>
      <w:r w:rsidRPr="00755F9C">
        <w:rPr>
          <w:rFonts w:ascii="Times New Roman" w:hAnsi="Times New Roman" w:cs="Times New Roman"/>
          <w:sz w:val="24"/>
          <w:szCs w:val="24"/>
        </w:rPr>
        <w:t xml:space="preserve">Дата государственной регистрации: </w:t>
      </w:r>
      <w:r w:rsidRPr="00755F9C">
        <w:rPr>
          <w:rFonts w:ascii="Times New Roman" w:hAnsi="Times New Roman" w:cs="Times New Roman"/>
          <w:b/>
          <w:bCs/>
          <w:i/>
          <w:iCs/>
          <w:sz w:val="24"/>
          <w:szCs w:val="24"/>
        </w:rPr>
        <w:t>06.12.1990 год.</w:t>
      </w:r>
    </w:p>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t xml:space="preserve">Номер свидетельства о государственной регистрации (иного документа, подтверждающего государственную регистрацию эмитента): </w:t>
      </w:r>
      <w:r w:rsidRPr="00755F9C">
        <w:rPr>
          <w:rStyle w:val="SUBST"/>
          <w:rFonts w:ascii="Times New Roman" w:hAnsi="Times New Roman" w:cs="Times New Roman"/>
          <w:bCs/>
          <w:iCs/>
          <w:sz w:val="24"/>
          <w:szCs w:val="24"/>
        </w:rPr>
        <w:t>000.457</w:t>
      </w:r>
    </w:p>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t xml:space="preserve">Орган, осуществивший государственную регистрацию: </w:t>
      </w:r>
      <w:r w:rsidRPr="00755F9C">
        <w:rPr>
          <w:rStyle w:val="SUBST"/>
          <w:rFonts w:ascii="Times New Roman" w:hAnsi="Times New Roman" w:cs="Times New Roman"/>
          <w:bCs/>
          <w:iCs/>
          <w:sz w:val="24"/>
          <w:szCs w:val="24"/>
        </w:rPr>
        <w:t>Московская регистрационная палата</w:t>
      </w:r>
    </w:p>
    <w:p w:rsidR="00755F9C" w:rsidRPr="00CA3059" w:rsidRDefault="00755F9C" w:rsidP="00CA3059">
      <w:pPr>
        <w:pStyle w:val="1"/>
        <w:spacing w:before="0"/>
        <w:rPr>
          <w:rFonts w:ascii="Times New Roman" w:hAnsi="Times New Roman" w:cs="Times New Roman"/>
          <w:b w:val="0"/>
          <w:color w:val="000000" w:themeColor="text1"/>
          <w:sz w:val="24"/>
          <w:szCs w:val="24"/>
        </w:rPr>
      </w:pPr>
      <w:r w:rsidRPr="00CA3059">
        <w:rPr>
          <w:rFonts w:ascii="Times New Roman" w:hAnsi="Times New Roman" w:cs="Times New Roman"/>
          <w:color w:val="000000" w:themeColor="text1"/>
          <w:sz w:val="24"/>
          <w:szCs w:val="24"/>
        </w:rPr>
        <w:t xml:space="preserve">Основной государственный регистрационный номер: </w:t>
      </w:r>
      <w:r w:rsidRPr="00CA3059">
        <w:rPr>
          <w:rFonts w:ascii="Times New Roman" w:hAnsi="Times New Roman" w:cs="Times New Roman"/>
          <w:i/>
          <w:iCs/>
          <w:color w:val="000000" w:themeColor="text1"/>
          <w:sz w:val="24"/>
          <w:szCs w:val="24"/>
        </w:rPr>
        <w:t xml:space="preserve">1027739098287 </w:t>
      </w:r>
    </w:p>
    <w:p w:rsidR="00755F9C" w:rsidRPr="00CA3059" w:rsidRDefault="00755F9C" w:rsidP="00CA3059">
      <w:pPr>
        <w:pStyle w:val="1"/>
        <w:spacing w:before="0"/>
        <w:rPr>
          <w:rFonts w:ascii="Times New Roman" w:hAnsi="Times New Roman" w:cs="Times New Roman"/>
          <w:b w:val="0"/>
          <w:color w:val="000000" w:themeColor="text1"/>
          <w:sz w:val="24"/>
          <w:szCs w:val="24"/>
        </w:rPr>
      </w:pPr>
      <w:r w:rsidRPr="00CA3059">
        <w:rPr>
          <w:rFonts w:ascii="Times New Roman" w:hAnsi="Times New Roman" w:cs="Times New Roman"/>
          <w:color w:val="000000" w:themeColor="text1"/>
          <w:sz w:val="24"/>
          <w:szCs w:val="24"/>
        </w:rPr>
        <w:t xml:space="preserve">Дата регистрации: </w:t>
      </w:r>
      <w:r w:rsidRPr="00CA3059">
        <w:rPr>
          <w:rFonts w:ascii="Times New Roman" w:hAnsi="Times New Roman" w:cs="Times New Roman"/>
          <w:i/>
          <w:iCs/>
          <w:color w:val="000000" w:themeColor="text1"/>
          <w:sz w:val="24"/>
          <w:szCs w:val="24"/>
        </w:rPr>
        <w:t xml:space="preserve">21.08.2002г. </w:t>
      </w:r>
    </w:p>
    <w:p w:rsidR="00755F9C" w:rsidRPr="00CA3059" w:rsidRDefault="00755F9C" w:rsidP="00CA3059">
      <w:pPr>
        <w:pStyle w:val="1"/>
        <w:spacing w:before="0"/>
        <w:rPr>
          <w:rFonts w:ascii="Times New Roman" w:hAnsi="Times New Roman" w:cs="Times New Roman"/>
          <w:b w:val="0"/>
          <w:color w:val="000000" w:themeColor="text1"/>
          <w:sz w:val="24"/>
          <w:szCs w:val="24"/>
        </w:rPr>
      </w:pPr>
      <w:r w:rsidRPr="00CA3059">
        <w:rPr>
          <w:rFonts w:ascii="Times New Roman" w:hAnsi="Times New Roman" w:cs="Times New Roman"/>
          <w:color w:val="000000" w:themeColor="text1"/>
          <w:sz w:val="24"/>
          <w:szCs w:val="24"/>
        </w:rPr>
        <w:t xml:space="preserve">Наименование регистрирующего органа: </w:t>
      </w:r>
      <w:r w:rsidRPr="00CA3059">
        <w:rPr>
          <w:rFonts w:ascii="Times New Roman" w:hAnsi="Times New Roman" w:cs="Times New Roman"/>
          <w:i/>
          <w:iCs/>
          <w:color w:val="000000" w:themeColor="text1"/>
          <w:sz w:val="24"/>
          <w:szCs w:val="24"/>
        </w:rPr>
        <w:t>Межрайонная ИМНС-№39. г</w:t>
      </w:r>
      <w:proofErr w:type="gramStart"/>
      <w:r w:rsidRPr="00CA3059">
        <w:rPr>
          <w:rFonts w:ascii="Times New Roman" w:hAnsi="Times New Roman" w:cs="Times New Roman"/>
          <w:i/>
          <w:iCs/>
          <w:color w:val="000000" w:themeColor="text1"/>
          <w:sz w:val="24"/>
          <w:szCs w:val="24"/>
        </w:rPr>
        <w:t>.М</w:t>
      </w:r>
      <w:proofErr w:type="gramEnd"/>
      <w:r w:rsidRPr="00CA3059">
        <w:rPr>
          <w:rFonts w:ascii="Times New Roman" w:hAnsi="Times New Roman" w:cs="Times New Roman"/>
          <w:i/>
          <w:iCs/>
          <w:color w:val="000000" w:themeColor="text1"/>
          <w:sz w:val="24"/>
          <w:szCs w:val="24"/>
        </w:rPr>
        <w:t>осквы.</w:t>
      </w:r>
    </w:p>
    <w:p w:rsidR="00CA3059" w:rsidRDefault="00CA3059" w:rsidP="00CA3059">
      <w:pPr>
        <w:spacing w:after="0"/>
        <w:rPr>
          <w:rFonts w:ascii="Times New Roman" w:eastAsia="Times New Roman" w:hAnsi="Times New Roman" w:cs="Times New Roman"/>
          <w:b/>
          <w:bCs/>
          <w:color w:val="000000" w:themeColor="text1"/>
          <w:sz w:val="24"/>
          <w:szCs w:val="24"/>
          <w:lang w:eastAsia="ru-RU"/>
        </w:rPr>
      </w:pPr>
    </w:p>
    <w:p w:rsidR="00A606A8" w:rsidRDefault="00A606A8" w:rsidP="00CA3059">
      <w:pPr>
        <w:spacing w:after="0"/>
        <w:rPr>
          <w:rFonts w:ascii="Times New Roman" w:hAnsi="Times New Roman" w:cs="Times New Roman"/>
          <w:b/>
          <w:bCs/>
          <w:color w:val="000000" w:themeColor="text1"/>
          <w:sz w:val="24"/>
          <w:szCs w:val="24"/>
        </w:rPr>
      </w:pPr>
    </w:p>
    <w:p w:rsidR="00755F9C" w:rsidRPr="00CA3059" w:rsidRDefault="00755F9C" w:rsidP="00CA3059">
      <w:pPr>
        <w:spacing w:after="0"/>
        <w:rPr>
          <w:rFonts w:ascii="Times New Roman" w:hAnsi="Times New Roman" w:cs="Times New Roman"/>
          <w:b/>
          <w:bCs/>
          <w:color w:val="000000" w:themeColor="text1"/>
          <w:sz w:val="24"/>
          <w:szCs w:val="24"/>
        </w:rPr>
      </w:pPr>
      <w:r w:rsidRPr="00CA3059">
        <w:rPr>
          <w:rFonts w:ascii="Times New Roman" w:hAnsi="Times New Roman" w:cs="Times New Roman"/>
          <w:b/>
          <w:bCs/>
          <w:color w:val="000000" w:themeColor="text1"/>
          <w:sz w:val="24"/>
          <w:szCs w:val="24"/>
        </w:rPr>
        <w:lastRenderedPageBreak/>
        <w:t>Сведения о создании и развитии</w:t>
      </w:r>
      <w:r w:rsidR="00CA3059">
        <w:rPr>
          <w:rFonts w:ascii="Times New Roman" w:hAnsi="Times New Roman" w:cs="Times New Roman"/>
          <w:b/>
          <w:bCs/>
          <w:color w:val="000000" w:themeColor="text1"/>
          <w:sz w:val="24"/>
          <w:szCs w:val="24"/>
        </w:rPr>
        <w:t>:</w:t>
      </w:r>
    </w:p>
    <w:p w:rsidR="00755F9C" w:rsidRPr="00CA3059" w:rsidRDefault="00755F9C" w:rsidP="00A606A8">
      <w:pPr>
        <w:autoSpaceDE w:val="0"/>
        <w:autoSpaceDN w:val="0"/>
        <w:adjustRightInd w:val="0"/>
        <w:spacing w:after="0" w:line="240" w:lineRule="auto"/>
        <w:jc w:val="both"/>
        <w:rPr>
          <w:rFonts w:ascii="Times New Roman" w:hAnsi="Times New Roman" w:cs="Times New Roman"/>
          <w:color w:val="000000" w:themeColor="text1"/>
          <w:sz w:val="24"/>
          <w:szCs w:val="24"/>
        </w:rPr>
      </w:pPr>
      <w:r w:rsidRPr="00CA3059">
        <w:rPr>
          <w:rFonts w:ascii="Times New Roman" w:hAnsi="Times New Roman" w:cs="Times New Roman"/>
          <w:color w:val="000000" w:themeColor="text1"/>
          <w:sz w:val="24"/>
          <w:szCs w:val="24"/>
        </w:rPr>
        <w:t>Торговый Дом ГУМ является одним из старейших и наиболее известных магазинов Москвы. История создания ТД ГУМ началась с постройки в 1893 году здания по проекту архитектора академика А.Н. Померанцева.</w:t>
      </w:r>
    </w:p>
    <w:p w:rsidR="00755F9C" w:rsidRPr="00755F9C" w:rsidRDefault="00755F9C" w:rsidP="00A606A8">
      <w:pPr>
        <w:autoSpaceDE w:val="0"/>
        <w:autoSpaceDN w:val="0"/>
        <w:adjustRightInd w:val="0"/>
        <w:spacing w:after="0" w:line="240" w:lineRule="auto"/>
        <w:jc w:val="both"/>
        <w:rPr>
          <w:rFonts w:ascii="Times New Roman" w:hAnsi="Times New Roman" w:cs="Times New Roman"/>
          <w:sz w:val="24"/>
          <w:szCs w:val="24"/>
        </w:rPr>
      </w:pPr>
      <w:r w:rsidRPr="00CA3059">
        <w:rPr>
          <w:rFonts w:ascii="Times New Roman" w:hAnsi="Times New Roman" w:cs="Times New Roman"/>
          <w:color w:val="000000" w:themeColor="text1"/>
          <w:sz w:val="24"/>
          <w:szCs w:val="24"/>
        </w:rPr>
        <w:t>Акционерное общества  ТД ГУМ  было  создано   6 декабря 1990 года в результате реорганизации системы магазинов ГУМ (Государственный</w:t>
      </w:r>
      <w:r w:rsidRPr="00755F9C">
        <w:rPr>
          <w:rFonts w:ascii="Times New Roman" w:hAnsi="Times New Roman" w:cs="Times New Roman"/>
          <w:sz w:val="24"/>
          <w:szCs w:val="24"/>
        </w:rPr>
        <w:t xml:space="preserve"> Универсальный Магазин), образованных в декабре 1953 года, и дальнейшей их приватизации.</w:t>
      </w:r>
    </w:p>
    <w:p w:rsidR="00755F9C" w:rsidRPr="00755F9C" w:rsidRDefault="00755F9C" w:rsidP="00A606A8">
      <w:pPr>
        <w:autoSpaceDE w:val="0"/>
        <w:autoSpaceDN w:val="0"/>
        <w:adjustRightInd w:val="0"/>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 xml:space="preserve">Целью создания ОАО «ТД ГУМ» являлось получение прибыли от своей деятельности. </w:t>
      </w:r>
    </w:p>
    <w:p w:rsidR="00755F9C" w:rsidRPr="00755F9C" w:rsidRDefault="00755F9C" w:rsidP="00A606A8">
      <w:pPr>
        <w:autoSpaceDE w:val="0"/>
        <w:autoSpaceDN w:val="0"/>
        <w:adjustRightInd w:val="0"/>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 xml:space="preserve">В 90-х </w:t>
      </w:r>
      <w:proofErr w:type="gramStart"/>
      <w:r w:rsidRPr="00755F9C">
        <w:rPr>
          <w:rFonts w:ascii="Times New Roman" w:hAnsi="Times New Roman" w:cs="Times New Roman"/>
          <w:sz w:val="24"/>
          <w:szCs w:val="24"/>
        </w:rPr>
        <w:t>годах</w:t>
      </w:r>
      <w:proofErr w:type="gramEnd"/>
      <w:r w:rsidRPr="00755F9C">
        <w:rPr>
          <w:rFonts w:ascii="Times New Roman" w:hAnsi="Times New Roman" w:cs="Times New Roman"/>
          <w:sz w:val="24"/>
          <w:szCs w:val="24"/>
        </w:rPr>
        <w:t xml:space="preserve"> в стране изменились экономические реалии. Вместе с ними изменилась и торговая политика ТД ГУМ. Часть площади на условиях аренды заняли самостоятельные магазины. Сегодня на 80 000 квадратных метрах территории покупателям предлагается исчерпывающий список товаров: от именной дизайнерской одежды и драгоценностей до ежедневных бытовых товаров. </w:t>
      </w:r>
    </w:p>
    <w:p w:rsidR="00755F9C" w:rsidRPr="00755F9C" w:rsidRDefault="00755F9C" w:rsidP="00A606A8">
      <w:pPr>
        <w:pStyle w:val="ab"/>
        <w:spacing w:before="0" w:beforeAutospacing="0" w:after="0" w:afterAutospacing="0"/>
        <w:jc w:val="both"/>
        <w:rPr>
          <w:rFonts w:ascii="Times New Roman" w:hAnsi="Times New Roman" w:cs="Times New Roman"/>
        </w:rPr>
      </w:pPr>
      <w:r w:rsidRPr="00755F9C">
        <w:rPr>
          <w:rFonts w:ascii="Times New Roman" w:hAnsi="Times New Roman" w:cs="Times New Roman"/>
        </w:rPr>
        <w:t xml:space="preserve">Совершенствуется внутреннее пространство. Восстановлен легендарный Демонстрационный зал, На внешнем фасаде реализован уникальный проект иллюминации: архитектурные элементы здания подчеркнуты линиями электрических лампочек. Проект обновленного дизайна предполагает реорганизацию пассажей в стиле палаццо: эффектная система освещения, мозаичный пол, живые зеленые растения. </w:t>
      </w:r>
    </w:p>
    <w:p w:rsidR="00755F9C" w:rsidRPr="00755F9C" w:rsidRDefault="00755F9C" w:rsidP="00A606A8">
      <w:pPr>
        <w:pStyle w:val="ab"/>
        <w:spacing w:before="0" w:beforeAutospacing="0" w:after="0" w:afterAutospacing="0"/>
        <w:jc w:val="both"/>
        <w:rPr>
          <w:rFonts w:ascii="Times New Roman" w:hAnsi="Times New Roman" w:cs="Times New Roman"/>
        </w:rPr>
      </w:pPr>
      <w:proofErr w:type="gramStart"/>
      <w:r w:rsidRPr="00755F9C">
        <w:rPr>
          <w:rFonts w:ascii="Times New Roman" w:hAnsi="Times New Roman" w:cs="Times New Roman"/>
        </w:rPr>
        <w:t>Акционерное общество, созданное в форме открытого акционерного общества приняло</w:t>
      </w:r>
      <w:proofErr w:type="gramEnd"/>
      <w:r w:rsidRPr="00755F9C">
        <w:rPr>
          <w:rFonts w:ascii="Times New Roman" w:hAnsi="Times New Roman" w:cs="Times New Roman"/>
        </w:rPr>
        <w:t xml:space="preserve"> решение о приведение своего Устава в соответствие с требованием Гражданского кодекса РФ к публичным акционерным обществам.</w:t>
      </w:r>
    </w:p>
    <w:p w:rsidR="00755F9C" w:rsidRPr="00755F9C" w:rsidRDefault="00755F9C" w:rsidP="00A606A8">
      <w:pPr>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 xml:space="preserve">Сегодня ПАО «ТД ГУМ» позиционирует  себя как современный магазин, и имеет хороший финансово-экономический, и торговый потенциал для дальнейшего развития. В команду Общества входят профессиональные менеджеры и сотрудники, обладающие существенным опытом в сфере розничной торговли, среднесписочная численность которых на 31.12.2014 года составила </w:t>
      </w:r>
      <w:r w:rsidRPr="00755F9C">
        <w:rPr>
          <w:rFonts w:ascii="Times New Roman" w:hAnsi="Times New Roman" w:cs="Times New Roman"/>
          <w:color w:val="000000" w:themeColor="text1"/>
          <w:sz w:val="24"/>
          <w:szCs w:val="24"/>
        </w:rPr>
        <w:t>878</w:t>
      </w:r>
      <w:r w:rsidRPr="00755F9C">
        <w:rPr>
          <w:rFonts w:ascii="Times New Roman" w:hAnsi="Times New Roman" w:cs="Times New Roman"/>
          <w:sz w:val="24"/>
          <w:szCs w:val="24"/>
        </w:rPr>
        <w:t xml:space="preserve"> человек.  Уникальное месторасположение магазина в историческом центре Москвы создает компании дополнительные конкурентные преимущества.</w:t>
      </w:r>
    </w:p>
    <w:p w:rsidR="00755F9C" w:rsidRPr="00755F9C" w:rsidRDefault="00755F9C" w:rsidP="00755F9C">
      <w:pPr>
        <w:pStyle w:val="Heading31"/>
        <w:rPr>
          <w:rStyle w:val="SUBST"/>
          <w:bCs w:val="0"/>
          <w:iCs/>
          <w:sz w:val="24"/>
          <w:szCs w:val="24"/>
        </w:rPr>
      </w:pPr>
      <w:r w:rsidRPr="00755F9C">
        <w:rPr>
          <w:sz w:val="24"/>
          <w:szCs w:val="24"/>
        </w:rPr>
        <w:t>Идентификационный номер налогоплательщика.</w:t>
      </w:r>
    </w:p>
    <w:p w:rsidR="00755F9C" w:rsidRPr="00755F9C" w:rsidRDefault="00755F9C" w:rsidP="00755F9C">
      <w:pPr>
        <w:rPr>
          <w:rStyle w:val="SUBST"/>
          <w:rFonts w:ascii="Times New Roman" w:hAnsi="Times New Roman" w:cs="Times New Roman"/>
          <w:bCs/>
          <w:iCs/>
          <w:sz w:val="24"/>
          <w:szCs w:val="24"/>
        </w:rPr>
      </w:pPr>
      <w:r w:rsidRPr="00755F9C">
        <w:rPr>
          <w:rStyle w:val="SUBST"/>
          <w:rFonts w:ascii="Times New Roman" w:hAnsi="Times New Roman" w:cs="Times New Roman"/>
          <w:sz w:val="24"/>
          <w:szCs w:val="24"/>
        </w:rPr>
        <w:t>ИНН</w:t>
      </w:r>
      <w:r w:rsidRPr="00755F9C">
        <w:rPr>
          <w:rStyle w:val="SUBST"/>
          <w:rFonts w:ascii="Times New Roman" w:hAnsi="Times New Roman" w:cs="Times New Roman"/>
          <w:bCs/>
          <w:sz w:val="24"/>
          <w:szCs w:val="24"/>
        </w:rPr>
        <w:t>:</w:t>
      </w:r>
      <w:r w:rsidRPr="00755F9C">
        <w:rPr>
          <w:rStyle w:val="SUBST"/>
          <w:rFonts w:ascii="Times New Roman" w:hAnsi="Times New Roman" w:cs="Times New Roman"/>
          <w:bCs/>
          <w:iCs/>
          <w:sz w:val="24"/>
          <w:szCs w:val="24"/>
        </w:rPr>
        <w:t xml:space="preserve"> 7710035963</w:t>
      </w:r>
    </w:p>
    <w:p w:rsidR="00755F9C" w:rsidRPr="00CC3927" w:rsidRDefault="00755F9C" w:rsidP="00755F9C">
      <w:pPr>
        <w:pStyle w:val="3"/>
        <w:rPr>
          <w:rFonts w:ascii="Times New Roman" w:hAnsi="Times New Roman" w:cs="Times New Roman"/>
          <w:color w:val="000000" w:themeColor="text1"/>
          <w:sz w:val="24"/>
          <w:szCs w:val="24"/>
        </w:rPr>
      </w:pPr>
      <w:r w:rsidRPr="00CC3927">
        <w:rPr>
          <w:rFonts w:ascii="Times New Roman" w:hAnsi="Times New Roman" w:cs="Times New Roman"/>
          <w:color w:val="000000" w:themeColor="text1"/>
          <w:sz w:val="24"/>
          <w:szCs w:val="24"/>
        </w:rPr>
        <w:t>Информация о филиалах и обособленных подразделениях, действующих на 31.12.2014 г.</w:t>
      </w:r>
    </w:p>
    <w:p w:rsidR="00755F9C" w:rsidRPr="00755F9C" w:rsidRDefault="00755F9C" w:rsidP="00755F9C">
      <w:pPr>
        <w:rPr>
          <w:rFonts w:ascii="Times New Roman" w:hAnsi="Times New Roman" w:cs="Times New Roman"/>
          <w:i/>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5923"/>
      </w:tblGrid>
      <w:tr w:rsidR="00755F9C" w:rsidRPr="00755F9C" w:rsidTr="00A7093A">
        <w:tc>
          <w:tcPr>
            <w:tcW w:w="3116"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t>Наименование</w:t>
            </w:r>
          </w:p>
        </w:tc>
        <w:tc>
          <w:tcPr>
            <w:tcW w:w="5923"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b/>
                <w:sz w:val="24"/>
                <w:szCs w:val="24"/>
              </w:rPr>
            </w:pPr>
            <w:r w:rsidRPr="00755F9C">
              <w:rPr>
                <w:rFonts w:ascii="Times New Roman" w:hAnsi="Times New Roman" w:cs="Times New Roman"/>
                <w:b/>
                <w:sz w:val="24"/>
                <w:szCs w:val="24"/>
              </w:rPr>
              <w:t>Роза Хутор Ярмарка</w:t>
            </w:r>
          </w:p>
        </w:tc>
      </w:tr>
      <w:tr w:rsidR="00755F9C" w:rsidRPr="00755F9C" w:rsidTr="00A7093A">
        <w:tc>
          <w:tcPr>
            <w:tcW w:w="3116"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t>Правовой статус</w:t>
            </w:r>
          </w:p>
        </w:tc>
        <w:tc>
          <w:tcPr>
            <w:tcW w:w="5923"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sz w:val="24"/>
                <w:szCs w:val="24"/>
              </w:rPr>
            </w:pPr>
            <w:r w:rsidRPr="00755F9C">
              <w:rPr>
                <w:rFonts w:ascii="Times New Roman" w:hAnsi="Times New Roman" w:cs="Times New Roman"/>
                <w:sz w:val="24"/>
                <w:szCs w:val="24"/>
              </w:rPr>
              <w:t>Обособленное подразделение</w:t>
            </w:r>
          </w:p>
        </w:tc>
      </w:tr>
      <w:tr w:rsidR="00755F9C" w:rsidRPr="00755F9C" w:rsidTr="00A7093A">
        <w:tc>
          <w:tcPr>
            <w:tcW w:w="3116"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t>Местонахождения</w:t>
            </w:r>
          </w:p>
        </w:tc>
        <w:tc>
          <w:tcPr>
            <w:tcW w:w="5923"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sz w:val="24"/>
                <w:szCs w:val="24"/>
              </w:rPr>
            </w:pPr>
            <w:r w:rsidRPr="00755F9C">
              <w:rPr>
                <w:rFonts w:ascii="Times New Roman" w:hAnsi="Times New Roman" w:cs="Times New Roman"/>
                <w:sz w:val="24"/>
                <w:szCs w:val="24"/>
              </w:rPr>
              <w:t xml:space="preserve">354392, Краснодарский край, </w:t>
            </w:r>
            <w:proofErr w:type="gramStart"/>
            <w:r w:rsidRPr="00755F9C">
              <w:rPr>
                <w:rFonts w:ascii="Times New Roman" w:hAnsi="Times New Roman" w:cs="Times New Roman"/>
                <w:sz w:val="24"/>
                <w:szCs w:val="24"/>
              </w:rPr>
              <w:t>г</w:t>
            </w:r>
            <w:proofErr w:type="gramEnd"/>
            <w:r w:rsidRPr="00755F9C">
              <w:rPr>
                <w:rFonts w:ascii="Times New Roman" w:hAnsi="Times New Roman" w:cs="Times New Roman"/>
                <w:sz w:val="24"/>
                <w:szCs w:val="24"/>
              </w:rPr>
              <w:t xml:space="preserve">. Сочи, адлерский район, с. </w:t>
            </w:r>
            <w:proofErr w:type="spellStart"/>
            <w:r w:rsidRPr="00755F9C">
              <w:rPr>
                <w:rFonts w:ascii="Times New Roman" w:hAnsi="Times New Roman" w:cs="Times New Roman"/>
                <w:sz w:val="24"/>
                <w:szCs w:val="24"/>
              </w:rPr>
              <w:t>Эстосадок</w:t>
            </w:r>
            <w:proofErr w:type="spellEnd"/>
            <w:r w:rsidRPr="00755F9C">
              <w:rPr>
                <w:rFonts w:ascii="Times New Roman" w:hAnsi="Times New Roman" w:cs="Times New Roman"/>
                <w:sz w:val="24"/>
                <w:szCs w:val="24"/>
              </w:rPr>
              <w:t xml:space="preserve">, площадь </w:t>
            </w:r>
            <w:proofErr w:type="spellStart"/>
            <w:r w:rsidRPr="00755F9C">
              <w:rPr>
                <w:rFonts w:ascii="Times New Roman" w:hAnsi="Times New Roman" w:cs="Times New Roman"/>
                <w:sz w:val="24"/>
                <w:szCs w:val="24"/>
              </w:rPr>
              <w:t>Мзымта</w:t>
            </w:r>
            <w:proofErr w:type="spellEnd"/>
          </w:p>
        </w:tc>
      </w:tr>
      <w:tr w:rsidR="00755F9C" w:rsidRPr="00755F9C" w:rsidTr="00A7093A">
        <w:tc>
          <w:tcPr>
            <w:tcW w:w="3116"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t>Документ о регистрации</w:t>
            </w:r>
          </w:p>
        </w:tc>
        <w:tc>
          <w:tcPr>
            <w:tcW w:w="5923"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sz w:val="24"/>
                <w:szCs w:val="24"/>
              </w:rPr>
            </w:pPr>
            <w:r w:rsidRPr="00755F9C">
              <w:rPr>
                <w:rFonts w:ascii="Times New Roman" w:hAnsi="Times New Roman" w:cs="Times New Roman"/>
                <w:sz w:val="24"/>
                <w:szCs w:val="24"/>
              </w:rPr>
              <w:t>Уведомление о постановке на учет Российской организации в налоговом органе от 26.09.2013 № 1801597</w:t>
            </w:r>
          </w:p>
        </w:tc>
      </w:tr>
      <w:tr w:rsidR="00755F9C" w:rsidRPr="00755F9C" w:rsidTr="00A7093A">
        <w:tc>
          <w:tcPr>
            <w:tcW w:w="3116"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t>Форма отчетности</w:t>
            </w:r>
          </w:p>
        </w:tc>
        <w:tc>
          <w:tcPr>
            <w:tcW w:w="5923"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sz w:val="24"/>
                <w:szCs w:val="24"/>
              </w:rPr>
            </w:pPr>
            <w:r w:rsidRPr="00755F9C">
              <w:rPr>
                <w:rFonts w:ascii="Times New Roman" w:hAnsi="Times New Roman" w:cs="Times New Roman"/>
                <w:sz w:val="24"/>
                <w:szCs w:val="24"/>
              </w:rPr>
              <w:t>Собственного баланса обособленное подразделение  не составляет, финансово-хозяйственная деятельность отражается в балансе Общества</w:t>
            </w:r>
          </w:p>
        </w:tc>
      </w:tr>
      <w:tr w:rsidR="00755F9C" w:rsidRPr="00755F9C" w:rsidTr="00A7093A">
        <w:tc>
          <w:tcPr>
            <w:tcW w:w="3116"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lastRenderedPageBreak/>
              <w:t>Прочие значимые сведения</w:t>
            </w:r>
          </w:p>
        </w:tc>
        <w:tc>
          <w:tcPr>
            <w:tcW w:w="5923" w:type="dxa"/>
            <w:tcBorders>
              <w:top w:val="single" w:sz="4" w:space="0" w:color="auto"/>
              <w:left w:val="single" w:sz="4" w:space="0" w:color="auto"/>
              <w:bottom w:val="single" w:sz="4" w:space="0" w:color="auto"/>
              <w:right w:val="single" w:sz="4" w:space="0" w:color="auto"/>
            </w:tcBorders>
          </w:tcPr>
          <w:p w:rsidR="00755F9C" w:rsidRPr="00755F9C" w:rsidRDefault="00755F9C" w:rsidP="00A7093A">
            <w:pPr>
              <w:jc w:val="both"/>
              <w:rPr>
                <w:rFonts w:ascii="Times New Roman" w:hAnsi="Times New Roman" w:cs="Times New Roman"/>
                <w:sz w:val="24"/>
                <w:szCs w:val="24"/>
              </w:rPr>
            </w:pPr>
            <w:r w:rsidRPr="00755F9C">
              <w:rPr>
                <w:rFonts w:ascii="Times New Roman" w:hAnsi="Times New Roman" w:cs="Times New Roman"/>
                <w:sz w:val="24"/>
                <w:szCs w:val="24"/>
              </w:rPr>
              <w:t>ИНН/КПП 7710035963/231745001</w:t>
            </w:r>
          </w:p>
        </w:tc>
      </w:tr>
    </w:tbl>
    <w:p w:rsidR="00755F9C" w:rsidRPr="0065382B" w:rsidRDefault="00755F9C" w:rsidP="0065382B">
      <w:pPr>
        <w:pStyle w:val="3"/>
        <w:rPr>
          <w:rFonts w:ascii="Times New Roman" w:hAnsi="Times New Roman" w:cs="Times New Roman"/>
          <w:color w:val="000000" w:themeColor="text1"/>
          <w:sz w:val="24"/>
          <w:szCs w:val="24"/>
        </w:rPr>
      </w:pPr>
      <w:r w:rsidRPr="0065382B">
        <w:rPr>
          <w:rFonts w:ascii="Times New Roman" w:hAnsi="Times New Roman" w:cs="Times New Roman"/>
          <w:color w:val="000000" w:themeColor="text1"/>
          <w:sz w:val="24"/>
          <w:szCs w:val="24"/>
        </w:rPr>
        <w:t>Информация о дочерних обществах</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3118"/>
        <w:gridCol w:w="2268"/>
      </w:tblGrid>
      <w:tr w:rsidR="00755F9C" w:rsidRPr="00755F9C" w:rsidTr="00A7093A">
        <w:tc>
          <w:tcPr>
            <w:tcW w:w="2093" w:type="dxa"/>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t>Наименование</w:t>
            </w:r>
          </w:p>
        </w:tc>
        <w:tc>
          <w:tcPr>
            <w:tcW w:w="3118" w:type="dxa"/>
          </w:tcPr>
          <w:p w:rsidR="00755F9C" w:rsidRPr="00755F9C" w:rsidRDefault="00755F9C" w:rsidP="00A7093A">
            <w:pPr>
              <w:jc w:val="both"/>
              <w:rPr>
                <w:rFonts w:ascii="Times New Roman" w:hAnsi="Times New Roman" w:cs="Times New Roman"/>
                <w:i/>
                <w:sz w:val="24"/>
                <w:szCs w:val="24"/>
              </w:rPr>
            </w:pPr>
            <w:r w:rsidRPr="00755F9C">
              <w:rPr>
                <w:rFonts w:ascii="Times New Roman" w:hAnsi="Times New Roman" w:cs="Times New Roman"/>
                <w:i/>
                <w:sz w:val="24"/>
                <w:szCs w:val="24"/>
              </w:rPr>
              <w:t>Местонахождения</w:t>
            </w:r>
          </w:p>
        </w:tc>
        <w:tc>
          <w:tcPr>
            <w:tcW w:w="2268" w:type="dxa"/>
          </w:tcPr>
          <w:p w:rsidR="00755F9C" w:rsidRPr="00755F9C" w:rsidRDefault="00755F9C" w:rsidP="00A7093A">
            <w:pPr>
              <w:jc w:val="center"/>
              <w:rPr>
                <w:rFonts w:ascii="Times New Roman" w:hAnsi="Times New Roman" w:cs="Times New Roman"/>
                <w:i/>
                <w:sz w:val="24"/>
                <w:szCs w:val="24"/>
              </w:rPr>
            </w:pPr>
            <w:r w:rsidRPr="00755F9C">
              <w:rPr>
                <w:rFonts w:ascii="Times New Roman" w:hAnsi="Times New Roman" w:cs="Times New Roman"/>
                <w:i/>
                <w:sz w:val="24"/>
                <w:szCs w:val="24"/>
              </w:rPr>
              <w:t>Размер вклада</w:t>
            </w:r>
          </w:p>
          <w:p w:rsidR="00755F9C" w:rsidRPr="00755F9C" w:rsidRDefault="00755F9C" w:rsidP="00A7093A">
            <w:pPr>
              <w:jc w:val="center"/>
              <w:rPr>
                <w:rFonts w:ascii="Times New Roman" w:hAnsi="Times New Roman" w:cs="Times New Roman"/>
                <w:i/>
                <w:sz w:val="24"/>
                <w:szCs w:val="24"/>
              </w:rPr>
            </w:pPr>
            <w:r w:rsidRPr="00755F9C">
              <w:rPr>
                <w:rFonts w:ascii="Times New Roman" w:hAnsi="Times New Roman" w:cs="Times New Roman"/>
                <w:i/>
                <w:sz w:val="24"/>
                <w:szCs w:val="24"/>
              </w:rPr>
              <w:t>Сумма и %</w:t>
            </w:r>
          </w:p>
        </w:tc>
      </w:tr>
      <w:tr w:rsidR="00755F9C" w:rsidRPr="00755F9C" w:rsidTr="00A7093A">
        <w:tc>
          <w:tcPr>
            <w:tcW w:w="2093" w:type="dxa"/>
          </w:tcPr>
          <w:p w:rsidR="00755F9C" w:rsidRPr="00755F9C" w:rsidRDefault="00755F9C" w:rsidP="00A7093A">
            <w:pPr>
              <w:jc w:val="both"/>
              <w:rPr>
                <w:rFonts w:ascii="Times New Roman" w:hAnsi="Times New Roman" w:cs="Times New Roman"/>
                <w:sz w:val="24"/>
                <w:szCs w:val="24"/>
              </w:rPr>
            </w:pPr>
            <w:r w:rsidRPr="00755F9C">
              <w:rPr>
                <w:rFonts w:ascii="Times New Roman" w:hAnsi="Times New Roman" w:cs="Times New Roman"/>
                <w:sz w:val="24"/>
                <w:szCs w:val="24"/>
              </w:rPr>
              <w:t>ООО "Универсальная компания"</w:t>
            </w:r>
          </w:p>
        </w:tc>
        <w:tc>
          <w:tcPr>
            <w:tcW w:w="3118" w:type="dxa"/>
          </w:tcPr>
          <w:p w:rsidR="00755F9C" w:rsidRPr="00755F9C" w:rsidRDefault="00755F9C" w:rsidP="00A7093A">
            <w:pPr>
              <w:jc w:val="both"/>
              <w:rPr>
                <w:rFonts w:ascii="Times New Roman" w:hAnsi="Times New Roman" w:cs="Times New Roman"/>
                <w:sz w:val="24"/>
                <w:szCs w:val="24"/>
              </w:rPr>
            </w:pPr>
            <w:r w:rsidRPr="00755F9C">
              <w:rPr>
                <w:rFonts w:ascii="Times New Roman" w:hAnsi="Times New Roman" w:cs="Times New Roman"/>
                <w:sz w:val="24"/>
                <w:szCs w:val="24"/>
              </w:rPr>
              <w:t xml:space="preserve">109202, Москва Город, </w:t>
            </w:r>
            <w:proofErr w:type="spellStart"/>
            <w:r w:rsidRPr="00755F9C">
              <w:rPr>
                <w:rFonts w:ascii="Times New Roman" w:hAnsi="Times New Roman" w:cs="Times New Roman"/>
                <w:sz w:val="24"/>
                <w:szCs w:val="24"/>
              </w:rPr>
              <w:t>Карачаровская</w:t>
            </w:r>
            <w:proofErr w:type="spellEnd"/>
            <w:r w:rsidRPr="00755F9C">
              <w:rPr>
                <w:rFonts w:ascii="Times New Roman" w:hAnsi="Times New Roman" w:cs="Times New Roman"/>
                <w:sz w:val="24"/>
                <w:szCs w:val="24"/>
              </w:rPr>
              <w:t xml:space="preserve"> 2-я Улица, 14А, стр.1</w:t>
            </w:r>
          </w:p>
        </w:tc>
        <w:tc>
          <w:tcPr>
            <w:tcW w:w="2268"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360 000 000</w:t>
            </w:r>
          </w:p>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100%</w:t>
            </w:r>
          </w:p>
        </w:tc>
      </w:tr>
    </w:tbl>
    <w:p w:rsidR="0065382B" w:rsidRDefault="0065382B" w:rsidP="00755F9C">
      <w:pPr>
        <w:pStyle w:val="AcntHeading2"/>
        <w:widowControl/>
        <w:autoSpaceDE/>
        <w:autoSpaceDN/>
        <w:adjustRightInd/>
        <w:spacing w:before="0" w:after="0"/>
        <w:jc w:val="left"/>
      </w:pPr>
    </w:p>
    <w:p w:rsidR="00755F9C" w:rsidRPr="0065382B" w:rsidRDefault="00755F9C" w:rsidP="0065382B">
      <w:pPr>
        <w:pStyle w:val="AcntHeading2"/>
        <w:widowControl/>
        <w:autoSpaceDE/>
        <w:autoSpaceDN/>
        <w:adjustRightInd/>
        <w:spacing w:before="0" w:after="0"/>
        <w:ind w:left="57"/>
        <w:jc w:val="left"/>
        <w:rPr>
          <w:u w:val="single"/>
        </w:rPr>
      </w:pPr>
      <w:r w:rsidRPr="0065382B">
        <w:rPr>
          <w:u w:val="single"/>
        </w:rPr>
        <w:t xml:space="preserve">Отраслевая принадлежность </w:t>
      </w:r>
    </w:p>
    <w:p w:rsidR="00755F9C" w:rsidRPr="00755F9C" w:rsidRDefault="00755F9C" w:rsidP="0065382B">
      <w:pPr>
        <w:spacing w:after="0"/>
        <w:ind w:left="57"/>
        <w:rPr>
          <w:rFonts w:ascii="Times New Roman" w:hAnsi="Times New Roman" w:cs="Times New Roman"/>
          <w:color w:val="000000"/>
          <w:sz w:val="24"/>
          <w:szCs w:val="24"/>
        </w:rPr>
      </w:pPr>
      <w:r w:rsidRPr="00755F9C">
        <w:rPr>
          <w:rFonts w:ascii="Times New Roman" w:hAnsi="Times New Roman" w:cs="Times New Roman"/>
          <w:color w:val="000000"/>
          <w:sz w:val="24"/>
          <w:szCs w:val="24"/>
        </w:rPr>
        <w:t>Код организации по ОКВЭД</w:t>
      </w:r>
      <w:r w:rsidR="0065382B">
        <w:rPr>
          <w:rFonts w:ascii="Times New Roman" w:hAnsi="Times New Roman" w:cs="Times New Roman"/>
          <w:color w:val="000000"/>
          <w:sz w:val="24"/>
          <w:szCs w:val="24"/>
        </w:rPr>
        <w:t>:</w:t>
      </w:r>
    </w:p>
    <w:p w:rsidR="00755F9C" w:rsidRPr="00755F9C" w:rsidRDefault="0065382B" w:rsidP="0065382B">
      <w:pPr>
        <w:pStyle w:val="ConsNormal"/>
        <w:widowControl/>
        <w:ind w:left="57" w:hanging="90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55F9C" w:rsidRPr="00755F9C">
        <w:rPr>
          <w:rFonts w:ascii="Times New Roman" w:hAnsi="Times New Roman" w:cs="Times New Roman"/>
          <w:color w:val="000000"/>
          <w:sz w:val="24"/>
          <w:szCs w:val="24"/>
        </w:rPr>
        <w:t xml:space="preserve">51.3      – оптовая торговля пищевыми продуктами, включая напитки, и табачными изделиями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51.4      – оптовая торговля непродовольственными потребительскими товарами                                                                                                                                                                           52.2      – розничная торговля пищевыми продуктами, включая напитки, и табачными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                изделиями в специализированных магазинах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52.42      – розничная торговля одеждой                                                                                                                                                                             52.41      – оптовая торговля текстильными и галантерейными изделиями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52.43      – розничная торговля обувью и изделиями из кожи</w:t>
      </w:r>
    </w:p>
    <w:p w:rsidR="00755F9C" w:rsidRPr="00755F9C" w:rsidRDefault="00755F9C" w:rsidP="00755F9C">
      <w:pPr>
        <w:pStyle w:val="ConsNormal"/>
        <w:widowControl/>
        <w:ind w:left="1080" w:hanging="108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52.48.32 – розничная  торговля цветами и другими растениями, семенами и удобрениями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55.30      – деятельность ресторанов и кафе                                                                                                                                                                55.5        – деятельность столовых при предприятиях и учреждениях и поставка продукции   общественного питания                                                                                                                                   </w:t>
      </w:r>
    </w:p>
    <w:p w:rsidR="00755F9C" w:rsidRPr="00755F9C" w:rsidRDefault="00755F9C" w:rsidP="00755F9C">
      <w:pPr>
        <w:pStyle w:val="ConsNormal"/>
        <w:widowControl/>
        <w:ind w:firstLine="0"/>
        <w:rPr>
          <w:rFonts w:ascii="Times New Roman" w:hAnsi="Times New Roman" w:cs="Times New Roman"/>
          <w:i/>
          <w:iCs/>
          <w:color w:val="000000"/>
          <w:sz w:val="24"/>
          <w:szCs w:val="24"/>
        </w:rPr>
      </w:pPr>
      <w:r w:rsidRPr="00755F9C">
        <w:rPr>
          <w:rFonts w:ascii="Times New Roman" w:hAnsi="Times New Roman" w:cs="Times New Roman"/>
          <w:color w:val="000000"/>
          <w:sz w:val="24"/>
          <w:szCs w:val="24"/>
        </w:rPr>
        <w:t xml:space="preserve">70.20      – сдача в наем собственного недвижимого имущества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45.25      – производство прочих строительных работ                                                                                                                                                     45.3        – монтаж инженерного оборудования зданий и сооружений                                                                                                                                                                               45.4        – производство отделочных работ                                                                                                                                                                                                                                                                                                             </w:t>
      </w:r>
    </w:p>
    <w:p w:rsidR="00755F9C" w:rsidRPr="00755F9C" w:rsidRDefault="00755F9C" w:rsidP="00755F9C">
      <w:pPr>
        <w:pStyle w:val="ConsNormal"/>
        <w:widowControl/>
        <w:numPr>
          <w:ilvl w:val="1"/>
          <w:numId w:val="2"/>
        </w:numPr>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 розничная торговля бытовыми электротоварами, радио и телеаппаратурой </w:t>
      </w:r>
    </w:p>
    <w:p w:rsidR="00755F9C" w:rsidRPr="00755F9C" w:rsidRDefault="00755F9C" w:rsidP="00755F9C">
      <w:pPr>
        <w:pStyle w:val="ConsNormal"/>
        <w:widowControl/>
        <w:numPr>
          <w:ilvl w:val="1"/>
          <w:numId w:val="3"/>
        </w:numPr>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  – ремонт бытовых изделий и предметов личного пользования, не включенных </w:t>
      </w:r>
      <w:proofErr w:type="gramStart"/>
      <w:r w:rsidRPr="00755F9C">
        <w:rPr>
          <w:rFonts w:ascii="Times New Roman" w:hAnsi="Times New Roman" w:cs="Times New Roman"/>
          <w:color w:val="000000"/>
          <w:sz w:val="24"/>
          <w:szCs w:val="24"/>
        </w:rPr>
        <w:t>в</w:t>
      </w:r>
      <w:proofErr w:type="gramEnd"/>
      <w:r w:rsidRPr="00755F9C">
        <w:rPr>
          <w:rFonts w:ascii="Times New Roman" w:hAnsi="Times New Roman" w:cs="Times New Roman"/>
          <w:color w:val="000000"/>
          <w:sz w:val="24"/>
          <w:szCs w:val="24"/>
        </w:rPr>
        <w:t xml:space="preserve">     </w:t>
      </w:r>
    </w:p>
    <w:p w:rsidR="00755F9C" w:rsidRPr="00755F9C" w:rsidRDefault="00755F9C" w:rsidP="00755F9C">
      <w:pPr>
        <w:pStyle w:val="ConsNormal"/>
        <w:widowControl/>
        <w:tabs>
          <w:tab w:val="left" w:pos="1140"/>
        </w:tabs>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  </w:t>
      </w:r>
      <w:r w:rsidRPr="00755F9C">
        <w:rPr>
          <w:rFonts w:ascii="Times New Roman" w:hAnsi="Times New Roman" w:cs="Times New Roman"/>
          <w:color w:val="000000"/>
          <w:sz w:val="24"/>
          <w:szCs w:val="24"/>
        </w:rPr>
        <w:tab/>
        <w:t>другие группировки</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63.4       – организация перевозок грузов                                                                                                                                               </w:t>
      </w:r>
    </w:p>
    <w:p w:rsidR="00755F9C" w:rsidRPr="00755F9C" w:rsidRDefault="00755F9C" w:rsidP="00755F9C">
      <w:pPr>
        <w:pStyle w:val="ConsNormal"/>
        <w:widowControl/>
        <w:numPr>
          <w:ilvl w:val="2"/>
          <w:numId w:val="1"/>
        </w:numPr>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 капиталовложения в ценные бумаги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70.1       – подготовка к продаже, покупка и продажа собственного имущества   </w:t>
      </w:r>
    </w:p>
    <w:p w:rsidR="00755F9C" w:rsidRPr="00755F9C" w:rsidRDefault="00755F9C" w:rsidP="00755F9C">
      <w:pPr>
        <w:pStyle w:val="ConsNormal"/>
        <w:widowControl/>
        <w:numPr>
          <w:ilvl w:val="1"/>
          <w:numId w:val="4"/>
        </w:numPr>
        <w:rPr>
          <w:rFonts w:ascii="Times New Roman" w:hAnsi="Times New Roman" w:cs="Times New Roman"/>
          <w:color w:val="000000"/>
          <w:sz w:val="24"/>
          <w:szCs w:val="24"/>
        </w:rPr>
      </w:pPr>
      <w:r w:rsidRPr="00755F9C">
        <w:rPr>
          <w:rFonts w:ascii="Times New Roman" w:hAnsi="Times New Roman" w:cs="Times New Roman"/>
          <w:color w:val="000000"/>
          <w:sz w:val="24"/>
          <w:szCs w:val="24"/>
        </w:rPr>
        <w:t>–  управление недвижимым имуществом</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74.40     – рекламная деятельность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74.82     – упаковка</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85.12     – врачебная практика                                                                                                                                                                85.13     – стоматологическая практика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92.62     – прочая деятельность в области спорта                                                                                                                                                   92.72     – прочая деятельность по организации отдыха и развлечений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93.02     – предоставление услуг парикмахерскими    </w:t>
      </w:r>
    </w:p>
    <w:p w:rsidR="00755F9C" w:rsidRPr="00755F9C" w:rsidRDefault="00755F9C" w:rsidP="00755F9C">
      <w:pPr>
        <w:pStyle w:val="ConsNormal"/>
        <w:widowControl/>
        <w:ind w:firstLine="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93.05     – предоставление прочих персональных услуг группировки                                                                                                                                                                                                                                                                                                             </w:t>
      </w:r>
      <w:r w:rsidRPr="00755F9C">
        <w:rPr>
          <w:rFonts w:ascii="Times New Roman" w:hAnsi="Times New Roman" w:cs="Times New Roman"/>
          <w:color w:val="339966"/>
          <w:sz w:val="24"/>
          <w:szCs w:val="24"/>
        </w:rPr>
        <w:t xml:space="preserve">                                                                                                                                                                                                                                                                                                                                                                                                                                                                                                                                                                                                                                     </w:t>
      </w:r>
    </w:p>
    <w:p w:rsidR="00755F9C" w:rsidRPr="00755F9C" w:rsidRDefault="00755F9C" w:rsidP="00755F9C">
      <w:pPr>
        <w:pStyle w:val="ConsNormal"/>
        <w:widowControl/>
        <w:ind w:firstLine="0"/>
        <w:rPr>
          <w:rFonts w:ascii="Times New Roman" w:hAnsi="Times New Roman" w:cs="Times New Roman"/>
          <w:b/>
          <w:bCs/>
          <w:color w:val="FF0000"/>
          <w:sz w:val="24"/>
          <w:szCs w:val="24"/>
        </w:rPr>
      </w:pPr>
      <w:r w:rsidRPr="00755F9C">
        <w:rPr>
          <w:rFonts w:ascii="Times New Roman" w:hAnsi="Times New Roman" w:cs="Times New Roman"/>
          <w:color w:val="000000"/>
          <w:sz w:val="24"/>
          <w:szCs w:val="24"/>
        </w:rPr>
        <w:t>Данная информация раскрыта в соответствии с общероссийским классификатором видом экономической деятельности  (ОК 029-2001)</w:t>
      </w:r>
      <w:r w:rsidR="00335355">
        <w:rPr>
          <w:rFonts w:ascii="Times New Roman" w:hAnsi="Times New Roman" w:cs="Times New Roman"/>
          <w:color w:val="000000"/>
          <w:sz w:val="24"/>
          <w:szCs w:val="24"/>
        </w:rPr>
        <w:t>.</w:t>
      </w:r>
    </w:p>
    <w:p w:rsidR="009406F8" w:rsidRDefault="009406F8" w:rsidP="00755F9C">
      <w:pPr>
        <w:pStyle w:val="3"/>
        <w:rPr>
          <w:rFonts w:ascii="Times New Roman" w:hAnsi="Times New Roman" w:cs="Times New Roman"/>
          <w:color w:val="000000" w:themeColor="text1"/>
          <w:sz w:val="24"/>
          <w:szCs w:val="24"/>
          <w:u w:val="single"/>
        </w:rPr>
      </w:pPr>
    </w:p>
    <w:p w:rsidR="00755F9C" w:rsidRPr="0065382B" w:rsidRDefault="00755F9C" w:rsidP="00027B1E">
      <w:pPr>
        <w:pStyle w:val="3"/>
        <w:spacing w:before="0"/>
        <w:rPr>
          <w:rFonts w:ascii="Times New Roman" w:hAnsi="Times New Roman" w:cs="Times New Roman"/>
          <w:color w:val="000000" w:themeColor="text1"/>
          <w:sz w:val="24"/>
          <w:szCs w:val="24"/>
          <w:u w:val="single"/>
        </w:rPr>
      </w:pPr>
      <w:r w:rsidRPr="0065382B">
        <w:rPr>
          <w:rFonts w:ascii="Times New Roman" w:hAnsi="Times New Roman" w:cs="Times New Roman"/>
          <w:color w:val="000000" w:themeColor="text1"/>
          <w:sz w:val="24"/>
          <w:szCs w:val="24"/>
          <w:u w:val="single"/>
        </w:rPr>
        <w:t>Сведения о наличии  лицензий</w:t>
      </w:r>
    </w:p>
    <w:p w:rsidR="00755F9C" w:rsidRPr="00755F9C" w:rsidRDefault="00755F9C" w:rsidP="0065382B">
      <w:pPr>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 Номер: </w:t>
      </w:r>
      <w:r w:rsidRPr="00755F9C">
        <w:rPr>
          <w:rStyle w:val="SUBST"/>
          <w:rFonts w:ascii="Times New Roman" w:hAnsi="Times New Roman" w:cs="Times New Roman"/>
          <w:color w:val="000000"/>
          <w:sz w:val="24"/>
          <w:szCs w:val="24"/>
        </w:rPr>
        <w:t>77-01-001921</w:t>
      </w:r>
    </w:p>
    <w:p w:rsidR="00755F9C" w:rsidRPr="00755F9C" w:rsidRDefault="00755F9C" w:rsidP="0065382B">
      <w:pPr>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Дата выдачи: </w:t>
      </w:r>
      <w:r w:rsidRPr="00755F9C">
        <w:rPr>
          <w:rStyle w:val="SUBST"/>
          <w:rFonts w:ascii="Times New Roman" w:hAnsi="Times New Roman" w:cs="Times New Roman"/>
          <w:color w:val="000000"/>
          <w:sz w:val="24"/>
          <w:szCs w:val="24"/>
        </w:rPr>
        <w:t>06.03.2007.</w:t>
      </w:r>
    </w:p>
    <w:p w:rsidR="00755F9C" w:rsidRPr="00755F9C" w:rsidRDefault="00755F9C" w:rsidP="0065382B">
      <w:pPr>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Срок действия: </w:t>
      </w:r>
      <w:proofErr w:type="gramStart"/>
      <w:r w:rsidRPr="00755F9C">
        <w:rPr>
          <w:rStyle w:val="SUBST"/>
          <w:rFonts w:ascii="Times New Roman" w:hAnsi="Times New Roman" w:cs="Times New Roman"/>
          <w:color w:val="000000"/>
          <w:sz w:val="24"/>
          <w:szCs w:val="24"/>
        </w:rPr>
        <w:t>бессрочная</w:t>
      </w:r>
      <w:proofErr w:type="gramEnd"/>
    </w:p>
    <w:p w:rsidR="00755F9C" w:rsidRPr="00755F9C" w:rsidRDefault="00755F9C" w:rsidP="0065382B">
      <w:pPr>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Орган, выдавший лицензию: </w:t>
      </w:r>
      <w:r w:rsidRPr="00755F9C">
        <w:rPr>
          <w:rStyle w:val="SUBST"/>
          <w:rFonts w:ascii="Times New Roman" w:hAnsi="Times New Roman" w:cs="Times New Roman"/>
          <w:color w:val="000000"/>
          <w:sz w:val="24"/>
          <w:szCs w:val="24"/>
        </w:rPr>
        <w:t>Федеральная служба по надзору в сфере здравоохранения и социального развития</w:t>
      </w:r>
    </w:p>
    <w:p w:rsidR="00755F9C" w:rsidRPr="00755F9C" w:rsidRDefault="00755F9C" w:rsidP="0065382B">
      <w:pPr>
        <w:spacing w:after="0"/>
        <w:rPr>
          <w:rStyle w:val="SUBST"/>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Виды деятельности: </w:t>
      </w:r>
      <w:r w:rsidRPr="00755F9C">
        <w:rPr>
          <w:rStyle w:val="SUBST"/>
          <w:rFonts w:ascii="Times New Roman" w:hAnsi="Times New Roman" w:cs="Times New Roman"/>
          <w:color w:val="000000"/>
          <w:sz w:val="24"/>
          <w:szCs w:val="24"/>
        </w:rPr>
        <w:t xml:space="preserve">На право занятия медицинской деятельностью на территории </w:t>
      </w:r>
      <w:proofErr w:type="gramStart"/>
      <w:r w:rsidRPr="00755F9C">
        <w:rPr>
          <w:rStyle w:val="SUBST"/>
          <w:rFonts w:ascii="Times New Roman" w:hAnsi="Times New Roman" w:cs="Times New Roman"/>
          <w:color w:val="000000"/>
          <w:sz w:val="24"/>
          <w:szCs w:val="24"/>
        </w:rPr>
        <w:t>г</w:t>
      </w:r>
      <w:proofErr w:type="gramEnd"/>
      <w:r w:rsidRPr="00755F9C">
        <w:rPr>
          <w:rStyle w:val="SUBST"/>
          <w:rFonts w:ascii="Times New Roman" w:hAnsi="Times New Roman" w:cs="Times New Roman"/>
          <w:color w:val="000000"/>
          <w:sz w:val="24"/>
          <w:szCs w:val="24"/>
        </w:rPr>
        <w:t>. Москвы</w:t>
      </w:r>
    </w:p>
    <w:p w:rsidR="00755F9C" w:rsidRPr="00755F9C" w:rsidRDefault="00755F9C" w:rsidP="0065382B">
      <w:pPr>
        <w:spacing w:after="0"/>
        <w:rPr>
          <w:rFonts w:ascii="Times New Roman" w:hAnsi="Times New Roman" w:cs="Times New Roman"/>
          <w:b/>
          <w:bCs/>
          <w:i/>
          <w:iCs/>
          <w:color w:val="000000"/>
          <w:sz w:val="24"/>
          <w:szCs w:val="24"/>
        </w:rPr>
      </w:pPr>
      <w:r w:rsidRPr="00755F9C">
        <w:rPr>
          <w:rStyle w:val="SUBST"/>
          <w:rFonts w:ascii="Times New Roman" w:hAnsi="Times New Roman" w:cs="Times New Roman"/>
          <w:bCs/>
          <w:iCs/>
          <w:color w:val="000000"/>
          <w:sz w:val="24"/>
          <w:szCs w:val="24"/>
        </w:rPr>
        <w:t xml:space="preserve">Прогноз относительно вероятности продления лицензии: </w:t>
      </w:r>
      <w:r w:rsidRPr="00755F9C">
        <w:rPr>
          <w:rFonts w:ascii="Times New Roman" w:hAnsi="Times New Roman" w:cs="Times New Roman"/>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color w:val="000000"/>
          <w:sz w:val="24"/>
          <w:szCs w:val="24"/>
        </w:rPr>
      </w:pP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Номер: </w:t>
      </w:r>
      <w:r w:rsidRPr="00755F9C">
        <w:rPr>
          <w:rFonts w:ascii="Times New Roman" w:hAnsi="Times New Roman" w:cs="Times New Roman"/>
          <w:b/>
          <w:bCs/>
          <w:i/>
          <w:iCs/>
          <w:sz w:val="24"/>
          <w:szCs w:val="24"/>
        </w:rPr>
        <w:t>77РПО0003896</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Дата выдачи: </w:t>
      </w:r>
      <w:r w:rsidRPr="00755F9C">
        <w:rPr>
          <w:rFonts w:ascii="Times New Roman" w:hAnsi="Times New Roman" w:cs="Times New Roman"/>
          <w:b/>
          <w:bCs/>
          <w:i/>
          <w:iCs/>
          <w:sz w:val="24"/>
          <w:szCs w:val="24"/>
        </w:rPr>
        <w:t>12.02.2014</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Срок действия: </w:t>
      </w:r>
      <w:r w:rsidRPr="00755F9C">
        <w:rPr>
          <w:rStyle w:val="SUBST"/>
          <w:rFonts w:ascii="Times New Roman" w:hAnsi="Times New Roman" w:cs="Times New Roman"/>
          <w:sz w:val="24"/>
          <w:szCs w:val="24"/>
        </w:rPr>
        <w:t>до 16.02.2017</w:t>
      </w:r>
    </w:p>
    <w:p w:rsidR="00755F9C" w:rsidRPr="00755F9C" w:rsidRDefault="00755F9C" w:rsidP="0065382B">
      <w:pPr>
        <w:autoSpaceDE w:val="0"/>
        <w:autoSpaceDN w:val="0"/>
        <w:adjustRightInd w:val="0"/>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Орган, выдавший лицензию: </w:t>
      </w:r>
      <w:r w:rsidRPr="00755F9C">
        <w:rPr>
          <w:rFonts w:ascii="Times New Roman" w:hAnsi="Times New Roman" w:cs="Times New Roman"/>
          <w:b/>
          <w:bCs/>
          <w:i/>
          <w:iCs/>
          <w:sz w:val="24"/>
          <w:szCs w:val="24"/>
        </w:rPr>
        <w:t>Департамент торговли и услуг города Москвы</w:t>
      </w:r>
    </w:p>
    <w:p w:rsidR="00755F9C" w:rsidRPr="00755F9C" w:rsidRDefault="00755F9C" w:rsidP="0065382B">
      <w:pPr>
        <w:spacing w:after="0"/>
        <w:rPr>
          <w:rStyle w:val="SUBST"/>
          <w:rFonts w:ascii="Times New Roman" w:hAnsi="Times New Roman" w:cs="Times New Roman"/>
          <w:sz w:val="24"/>
          <w:szCs w:val="24"/>
        </w:rPr>
      </w:pPr>
      <w:r w:rsidRPr="00755F9C">
        <w:rPr>
          <w:rFonts w:ascii="Times New Roman" w:hAnsi="Times New Roman" w:cs="Times New Roman"/>
          <w:sz w:val="24"/>
          <w:szCs w:val="24"/>
        </w:rPr>
        <w:t xml:space="preserve">Виды деятельности: </w:t>
      </w:r>
      <w:r w:rsidRPr="00755F9C">
        <w:rPr>
          <w:rStyle w:val="SUBST"/>
          <w:rFonts w:ascii="Times New Roman" w:hAnsi="Times New Roman" w:cs="Times New Roman"/>
          <w:sz w:val="24"/>
          <w:szCs w:val="24"/>
        </w:rPr>
        <w:t xml:space="preserve">Розничная продажа алкогольной продукции </w:t>
      </w:r>
    </w:p>
    <w:p w:rsidR="00755F9C" w:rsidRPr="00755F9C" w:rsidRDefault="00755F9C" w:rsidP="0065382B">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 xml:space="preserve">Прогноз относительно вероятности продления лицензии: </w:t>
      </w:r>
      <w:r w:rsidRPr="00755F9C">
        <w:rPr>
          <w:rFonts w:ascii="Times New Roman" w:hAnsi="Times New Roman" w:cs="Times New Roman"/>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color w:val="000000"/>
          <w:sz w:val="24"/>
          <w:szCs w:val="24"/>
        </w:rPr>
      </w:pP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Номер: </w:t>
      </w:r>
      <w:r w:rsidRPr="00755F9C">
        <w:rPr>
          <w:rFonts w:ascii="Times New Roman" w:hAnsi="Times New Roman" w:cs="Times New Roman"/>
          <w:b/>
          <w:bCs/>
          <w:i/>
          <w:iCs/>
          <w:sz w:val="24"/>
          <w:szCs w:val="24"/>
        </w:rPr>
        <w:t>77РПО0003895</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Дата выдачи: </w:t>
      </w:r>
      <w:r w:rsidRPr="00755F9C">
        <w:rPr>
          <w:rFonts w:ascii="Times New Roman" w:hAnsi="Times New Roman" w:cs="Times New Roman"/>
          <w:b/>
          <w:bCs/>
          <w:i/>
          <w:iCs/>
          <w:sz w:val="24"/>
          <w:szCs w:val="24"/>
        </w:rPr>
        <w:t>12.02.2014</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Срок действия: </w:t>
      </w:r>
      <w:r w:rsidRPr="00755F9C">
        <w:rPr>
          <w:rStyle w:val="SUBST"/>
          <w:rFonts w:ascii="Times New Roman" w:hAnsi="Times New Roman" w:cs="Times New Roman"/>
          <w:sz w:val="24"/>
          <w:szCs w:val="24"/>
        </w:rPr>
        <w:t>до 16.02.2017</w:t>
      </w:r>
    </w:p>
    <w:p w:rsidR="00755F9C" w:rsidRPr="00755F9C" w:rsidRDefault="00755F9C" w:rsidP="0065382B">
      <w:pPr>
        <w:autoSpaceDE w:val="0"/>
        <w:autoSpaceDN w:val="0"/>
        <w:adjustRightInd w:val="0"/>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Орган, выдавший лицензию: </w:t>
      </w:r>
      <w:r w:rsidRPr="00755F9C">
        <w:rPr>
          <w:rFonts w:ascii="Times New Roman" w:hAnsi="Times New Roman" w:cs="Times New Roman"/>
          <w:b/>
          <w:bCs/>
          <w:i/>
          <w:iCs/>
          <w:sz w:val="24"/>
          <w:szCs w:val="24"/>
        </w:rPr>
        <w:t>Департамент торговли и услуг города Москвы</w:t>
      </w:r>
    </w:p>
    <w:p w:rsidR="00755F9C" w:rsidRPr="00755F9C" w:rsidRDefault="00755F9C" w:rsidP="0065382B">
      <w:pPr>
        <w:spacing w:after="0"/>
        <w:rPr>
          <w:rStyle w:val="SUBST"/>
          <w:rFonts w:ascii="Times New Roman" w:hAnsi="Times New Roman" w:cs="Times New Roman"/>
          <w:sz w:val="24"/>
          <w:szCs w:val="24"/>
        </w:rPr>
      </w:pPr>
      <w:r w:rsidRPr="00755F9C">
        <w:rPr>
          <w:rFonts w:ascii="Times New Roman" w:hAnsi="Times New Roman" w:cs="Times New Roman"/>
          <w:sz w:val="24"/>
          <w:szCs w:val="24"/>
        </w:rPr>
        <w:t xml:space="preserve">Виды деятельности: </w:t>
      </w:r>
      <w:r w:rsidRPr="00755F9C">
        <w:rPr>
          <w:rStyle w:val="SUBST"/>
          <w:rFonts w:ascii="Times New Roman" w:hAnsi="Times New Roman" w:cs="Times New Roman"/>
          <w:sz w:val="24"/>
          <w:szCs w:val="24"/>
        </w:rPr>
        <w:t xml:space="preserve">Розничная продажа алкогольной продукции </w:t>
      </w:r>
    </w:p>
    <w:p w:rsidR="00755F9C" w:rsidRPr="00755F9C" w:rsidRDefault="00755F9C" w:rsidP="0065382B">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 xml:space="preserve">Прогноз относительно вероятности продления лицензии: </w:t>
      </w:r>
      <w:r w:rsidRPr="00755F9C">
        <w:rPr>
          <w:rFonts w:ascii="Times New Roman" w:hAnsi="Times New Roman" w:cs="Times New Roman"/>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color w:val="000000"/>
          <w:sz w:val="24"/>
          <w:szCs w:val="24"/>
        </w:rPr>
      </w:pP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Номер: </w:t>
      </w:r>
      <w:r w:rsidRPr="00755F9C">
        <w:rPr>
          <w:rFonts w:ascii="Times New Roman" w:hAnsi="Times New Roman" w:cs="Times New Roman"/>
          <w:b/>
          <w:bCs/>
          <w:i/>
          <w:iCs/>
          <w:sz w:val="24"/>
          <w:szCs w:val="24"/>
        </w:rPr>
        <w:t>77РПО0003903</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Дата выдачи: </w:t>
      </w:r>
      <w:r w:rsidRPr="00755F9C">
        <w:rPr>
          <w:rFonts w:ascii="Times New Roman" w:hAnsi="Times New Roman" w:cs="Times New Roman"/>
          <w:b/>
          <w:bCs/>
          <w:i/>
          <w:iCs/>
          <w:sz w:val="24"/>
          <w:szCs w:val="24"/>
        </w:rPr>
        <w:t>25.02.2014</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Срок действия: </w:t>
      </w:r>
      <w:r w:rsidRPr="00755F9C">
        <w:rPr>
          <w:rStyle w:val="SUBST"/>
          <w:rFonts w:ascii="Times New Roman" w:hAnsi="Times New Roman" w:cs="Times New Roman"/>
          <w:sz w:val="24"/>
          <w:szCs w:val="24"/>
        </w:rPr>
        <w:t>до 16.02.2017</w:t>
      </w:r>
    </w:p>
    <w:p w:rsidR="00755F9C" w:rsidRPr="00755F9C" w:rsidRDefault="00755F9C" w:rsidP="0065382B">
      <w:pPr>
        <w:autoSpaceDE w:val="0"/>
        <w:autoSpaceDN w:val="0"/>
        <w:adjustRightInd w:val="0"/>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Орган, выдавший лицензию: </w:t>
      </w:r>
      <w:r w:rsidRPr="00755F9C">
        <w:rPr>
          <w:rFonts w:ascii="Times New Roman" w:hAnsi="Times New Roman" w:cs="Times New Roman"/>
          <w:b/>
          <w:bCs/>
          <w:i/>
          <w:iCs/>
          <w:sz w:val="24"/>
          <w:szCs w:val="24"/>
        </w:rPr>
        <w:t>Департамент торговли и услуг города Москвы</w:t>
      </w:r>
    </w:p>
    <w:p w:rsidR="00755F9C" w:rsidRPr="00755F9C" w:rsidRDefault="00755F9C" w:rsidP="0065382B">
      <w:pPr>
        <w:spacing w:after="0"/>
        <w:rPr>
          <w:rStyle w:val="SUBST"/>
          <w:rFonts w:ascii="Times New Roman" w:hAnsi="Times New Roman" w:cs="Times New Roman"/>
          <w:sz w:val="24"/>
          <w:szCs w:val="24"/>
        </w:rPr>
      </w:pPr>
      <w:r w:rsidRPr="00755F9C">
        <w:rPr>
          <w:rFonts w:ascii="Times New Roman" w:hAnsi="Times New Roman" w:cs="Times New Roman"/>
          <w:sz w:val="24"/>
          <w:szCs w:val="24"/>
        </w:rPr>
        <w:t xml:space="preserve">Виды деятельности: </w:t>
      </w:r>
      <w:r w:rsidRPr="00755F9C">
        <w:rPr>
          <w:rStyle w:val="SUBST"/>
          <w:rFonts w:ascii="Times New Roman" w:hAnsi="Times New Roman" w:cs="Times New Roman"/>
          <w:sz w:val="24"/>
          <w:szCs w:val="24"/>
        </w:rPr>
        <w:t xml:space="preserve">Розничная продажа алкогольной продукции </w:t>
      </w:r>
    </w:p>
    <w:p w:rsidR="00755F9C" w:rsidRPr="00755F9C" w:rsidRDefault="00755F9C" w:rsidP="0065382B">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 xml:space="preserve">Прогноз относительно вероятности продления лицензии: </w:t>
      </w:r>
      <w:r w:rsidRPr="00755F9C">
        <w:rPr>
          <w:rFonts w:ascii="Times New Roman" w:hAnsi="Times New Roman" w:cs="Times New Roman"/>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color w:val="000000"/>
          <w:sz w:val="24"/>
          <w:szCs w:val="24"/>
        </w:rPr>
      </w:pP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Номер: </w:t>
      </w:r>
      <w:r w:rsidRPr="00755F9C">
        <w:rPr>
          <w:rFonts w:ascii="Times New Roman" w:hAnsi="Times New Roman" w:cs="Times New Roman"/>
          <w:b/>
          <w:bCs/>
          <w:i/>
          <w:iCs/>
          <w:sz w:val="24"/>
          <w:szCs w:val="24"/>
        </w:rPr>
        <w:t>77РПО0003901</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Дата выдачи: </w:t>
      </w:r>
      <w:r w:rsidRPr="00755F9C">
        <w:rPr>
          <w:rFonts w:ascii="Times New Roman" w:hAnsi="Times New Roman" w:cs="Times New Roman"/>
          <w:b/>
          <w:bCs/>
          <w:i/>
          <w:iCs/>
          <w:sz w:val="24"/>
          <w:szCs w:val="24"/>
        </w:rPr>
        <w:t>25.02.2014</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Срок действия: </w:t>
      </w:r>
      <w:r w:rsidRPr="00755F9C">
        <w:rPr>
          <w:rStyle w:val="SUBST"/>
          <w:rFonts w:ascii="Times New Roman" w:hAnsi="Times New Roman" w:cs="Times New Roman"/>
          <w:sz w:val="24"/>
          <w:szCs w:val="24"/>
        </w:rPr>
        <w:t>до 16.02.2017</w:t>
      </w:r>
    </w:p>
    <w:p w:rsidR="00755F9C" w:rsidRPr="00755F9C" w:rsidRDefault="00755F9C" w:rsidP="0065382B">
      <w:pPr>
        <w:autoSpaceDE w:val="0"/>
        <w:autoSpaceDN w:val="0"/>
        <w:adjustRightInd w:val="0"/>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Орган, выдавший лицензию: </w:t>
      </w:r>
      <w:r w:rsidRPr="00755F9C">
        <w:rPr>
          <w:rFonts w:ascii="Times New Roman" w:hAnsi="Times New Roman" w:cs="Times New Roman"/>
          <w:b/>
          <w:bCs/>
          <w:i/>
          <w:iCs/>
          <w:sz w:val="24"/>
          <w:szCs w:val="24"/>
        </w:rPr>
        <w:t>Департамент торговли и услуг города Москвы</w:t>
      </w:r>
    </w:p>
    <w:p w:rsidR="00755F9C" w:rsidRPr="00755F9C" w:rsidRDefault="00755F9C" w:rsidP="0065382B">
      <w:pPr>
        <w:spacing w:after="0"/>
        <w:rPr>
          <w:rStyle w:val="SUBST"/>
          <w:rFonts w:ascii="Times New Roman" w:hAnsi="Times New Roman" w:cs="Times New Roman"/>
          <w:sz w:val="24"/>
          <w:szCs w:val="24"/>
        </w:rPr>
      </w:pPr>
      <w:r w:rsidRPr="00755F9C">
        <w:rPr>
          <w:rFonts w:ascii="Times New Roman" w:hAnsi="Times New Roman" w:cs="Times New Roman"/>
          <w:sz w:val="24"/>
          <w:szCs w:val="24"/>
        </w:rPr>
        <w:t xml:space="preserve">Виды деятельности: </w:t>
      </w:r>
      <w:r w:rsidRPr="00755F9C">
        <w:rPr>
          <w:rStyle w:val="SUBST"/>
          <w:rFonts w:ascii="Times New Roman" w:hAnsi="Times New Roman" w:cs="Times New Roman"/>
          <w:sz w:val="24"/>
          <w:szCs w:val="24"/>
        </w:rPr>
        <w:t xml:space="preserve">Розничная продажа алкогольной продукции </w:t>
      </w:r>
    </w:p>
    <w:p w:rsidR="00755F9C" w:rsidRPr="00755F9C" w:rsidRDefault="00755F9C" w:rsidP="0065382B">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lastRenderedPageBreak/>
        <w:t xml:space="preserve">Прогноз относительно вероятности продления лицензии: </w:t>
      </w:r>
      <w:r w:rsidRPr="00755F9C">
        <w:rPr>
          <w:rFonts w:ascii="Times New Roman" w:hAnsi="Times New Roman" w:cs="Times New Roman"/>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color w:val="000000"/>
          <w:sz w:val="24"/>
          <w:szCs w:val="24"/>
        </w:rPr>
      </w:pP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Номер: </w:t>
      </w:r>
      <w:r w:rsidRPr="00755F9C">
        <w:rPr>
          <w:rFonts w:ascii="Times New Roman" w:hAnsi="Times New Roman" w:cs="Times New Roman"/>
          <w:b/>
          <w:bCs/>
          <w:i/>
          <w:iCs/>
          <w:sz w:val="24"/>
          <w:szCs w:val="24"/>
        </w:rPr>
        <w:t>77РПО0003902</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Дата выдачи: </w:t>
      </w:r>
      <w:r w:rsidRPr="00755F9C">
        <w:rPr>
          <w:rStyle w:val="SUBST"/>
          <w:rFonts w:ascii="Times New Roman" w:hAnsi="Times New Roman" w:cs="Times New Roman"/>
          <w:sz w:val="24"/>
          <w:szCs w:val="24"/>
        </w:rPr>
        <w:t>12.02.2014</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Срок действия: </w:t>
      </w:r>
      <w:r w:rsidRPr="00755F9C">
        <w:rPr>
          <w:rStyle w:val="SUBST"/>
          <w:rFonts w:ascii="Times New Roman" w:hAnsi="Times New Roman" w:cs="Times New Roman"/>
          <w:sz w:val="24"/>
          <w:szCs w:val="24"/>
        </w:rPr>
        <w:t>до 16.02.2017</w:t>
      </w:r>
    </w:p>
    <w:p w:rsidR="00755F9C" w:rsidRPr="00755F9C" w:rsidRDefault="00755F9C" w:rsidP="0065382B">
      <w:pPr>
        <w:autoSpaceDE w:val="0"/>
        <w:autoSpaceDN w:val="0"/>
        <w:adjustRightInd w:val="0"/>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Орган, выдавший лицензию: </w:t>
      </w:r>
      <w:r w:rsidRPr="00755F9C">
        <w:rPr>
          <w:rFonts w:ascii="Times New Roman" w:hAnsi="Times New Roman" w:cs="Times New Roman"/>
          <w:b/>
          <w:bCs/>
          <w:i/>
          <w:iCs/>
          <w:sz w:val="24"/>
          <w:szCs w:val="24"/>
        </w:rPr>
        <w:t>Департамент торговли и услуг города Москвы</w:t>
      </w:r>
    </w:p>
    <w:p w:rsidR="00755F9C" w:rsidRPr="00755F9C" w:rsidRDefault="00755F9C" w:rsidP="0065382B">
      <w:pPr>
        <w:spacing w:after="0"/>
        <w:rPr>
          <w:rStyle w:val="SUBST"/>
          <w:rFonts w:ascii="Times New Roman" w:hAnsi="Times New Roman" w:cs="Times New Roman"/>
          <w:sz w:val="24"/>
          <w:szCs w:val="24"/>
        </w:rPr>
      </w:pPr>
      <w:r w:rsidRPr="00755F9C">
        <w:rPr>
          <w:rFonts w:ascii="Times New Roman" w:hAnsi="Times New Roman" w:cs="Times New Roman"/>
          <w:sz w:val="24"/>
          <w:szCs w:val="24"/>
        </w:rPr>
        <w:t xml:space="preserve">Виды деятельности: </w:t>
      </w:r>
      <w:r w:rsidRPr="00755F9C">
        <w:rPr>
          <w:rStyle w:val="SUBST"/>
          <w:rFonts w:ascii="Times New Roman" w:hAnsi="Times New Roman" w:cs="Times New Roman"/>
          <w:sz w:val="24"/>
          <w:szCs w:val="24"/>
        </w:rPr>
        <w:t xml:space="preserve">Розничная продажа алкогольной продукции </w:t>
      </w:r>
    </w:p>
    <w:p w:rsidR="00755F9C" w:rsidRPr="00755F9C" w:rsidRDefault="00755F9C" w:rsidP="0065382B">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 xml:space="preserve">Прогноз относительно вероятности продления лицензии: </w:t>
      </w:r>
      <w:r w:rsidRPr="00755F9C">
        <w:rPr>
          <w:rFonts w:ascii="Times New Roman" w:hAnsi="Times New Roman" w:cs="Times New Roman"/>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color w:val="000000"/>
          <w:sz w:val="24"/>
          <w:szCs w:val="24"/>
        </w:rPr>
      </w:pP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Номер: </w:t>
      </w:r>
      <w:r w:rsidRPr="00755F9C">
        <w:rPr>
          <w:rFonts w:ascii="Times New Roman" w:hAnsi="Times New Roman" w:cs="Times New Roman"/>
          <w:b/>
          <w:bCs/>
          <w:i/>
          <w:iCs/>
          <w:sz w:val="24"/>
          <w:szCs w:val="24"/>
        </w:rPr>
        <w:t>77РПО0003167</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Дата выдачи: </w:t>
      </w:r>
      <w:r w:rsidRPr="00755F9C">
        <w:rPr>
          <w:rFonts w:ascii="Times New Roman" w:hAnsi="Times New Roman" w:cs="Times New Roman"/>
          <w:b/>
          <w:bCs/>
          <w:i/>
          <w:iCs/>
          <w:sz w:val="24"/>
          <w:szCs w:val="24"/>
        </w:rPr>
        <w:t>13.03.2014</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Срок действия: </w:t>
      </w:r>
      <w:r w:rsidRPr="00755F9C">
        <w:rPr>
          <w:rStyle w:val="SUBST"/>
          <w:rFonts w:ascii="Times New Roman" w:hAnsi="Times New Roman" w:cs="Times New Roman"/>
          <w:sz w:val="24"/>
          <w:szCs w:val="24"/>
        </w:rPr>
        <w:t>до 28.04.2017</w:t>
      </w:r>
    </w:p>
    <w:p w:rsidR="00755F9C" w:rsidRPr="00755F9C" w:rsidRDefault="00755F9C" w:rsidP="0065382B">
      <w:pPr>
        <w:autoSpaceDE w:val="0"/>
        <w:autoSpaceDN w:val="0"/>
        <w:adjustRightInd w:val="0"/>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Орган, выдавший лицензию: </w:t>
      </w:r>
      <w:r w:rsidRPr="00755F9C">
        <w:rPr>
          <w:rFonts w:ascii="Times New Roman" w:hAnsi="Times New Roman" w:cs="Times New Roman"/>
          <w:b/>
          <w:bCs/>
          <w:i/>
          <w:iCs/>
          <w:sz w:val="24"/>
          <w:szCs w:val="24"/>
        </w:rPr>
        <w:t>Департамент торговли и услуг города Москвы</w:t>
      </w:r>
    </w:p>
    <w:p w:rsidR="00755F9C" w:rsidRPr="00755F9C" w:rsidRDefault="00755F9C" w:rsidP="0065382B">
      <w:pPr>
        <w:spacing w:after="0"/>
        <w:rPr>
          <w:rStyle w:val="SUBST"/>
          <w:rFonts w:ascii="Times New Roman" w:hAnsi="Times New Roman" w:cs="Times New Roman"/>
          <w:sz w:val="24"/>
          <w:szCs w:val="24"/>
        </w:rPr>
      </w:pPr>
      <w:r w:rsidRPr="00755F9C">
        <w:rPr>
          <w:rFonts w:ascii="Times New Roman" w:hAnsi="Times New Roman" w:cs="Times New Roman"/>
          <w:sz w:val="24"/>
          <w:szCs w:val="24"/>
        </w:rPr>
        <w:t xml:space="preserve">Виды деятельности: </w:t>
      </w:r>
      <w:r w:rsidRPr="00755F9C">
        <w:rPr>
          <w:rStyle w:val="SUBST"/>
          <w:rFonts w:ascii="Times New Roman" w:hAnsi="Times New Roman" w:cs="Times New Roman"/>
          <w:sz w:val="24"/>
          <w:szCs w:val="24"/>
        </w:rPr>
        <w:t xml:space="preserve">Розничная продажа алкогольной продукции </w:t>
      </w:r>
    </w:p>
    <w:p w:rsidR="00755F9C" w:rsidRPr="00755F9C" w:rsidRDefault="00755F9C" w:rsidP="0065382B">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 xml:space="preserve">Прогноз относительно вероятности продления лицензии: </w:t>
      </w:r>
      <w:r w:rsidRPr="00755F9C">
        <w:rPr>
          <w:rFonts w:ascii="Times New Roman" w:hAnsi="Times New Roman" w:cs="Times New Roman"/>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color w:val="000000"/>
          <w:sz w:val="24"/>
          <w:szCs w:val="24"/>
        </w:rPr>
      </w:pP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Номер: </w:t>
      </w:r>
      <w:r w:rsidRPr="00755F9C">
        <w:rPr>
          <w:rFonts w:ascii="Times New Roman" w:hAnsi="Times New Roman" w:cs="Times New Roman"/>
          <w:b/>
          <w:bCs/>
          <w:i/>
          <w:iCs/>
          <w:sz w:val="24"/>
          <w:szCs w:val="24"/>
        </w:rPr>
        <w:t>77РПО0003971</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Дата выдачи: </w:t>
      </w:r>
      <w:r w:rsidRPr="00755F9C">
        <w:rPr>
          <w:rFonts w:ascii="Times New Roman" w:hAnsi="Times New Roman" w:cs="Times New Roman"/>
          <w:b/>
          <w:bCs/>
          <w:i/>
          <w:iCs/>
          <w:sz w:val="24"/>
          <w:szCs w:val="24"/>
        </w:rPr>
        <w:t>13.03.2014</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Срок действия: </w:t>
      </w:r>
      <w:r w:rsidRPr="00755F9C">
        <w:rPr>
          <w:rStyle w:val="SUBST"/>
          <w:rFonts w:ascii="Times New Roman" w:hAnsi="Times New Roman" w:cs="Times New Roman"/>
          <w:sz w:val="24"/>
          <w:szCs w:val="24"/>
        </w:rPr>
        <w:t>до 15.03.2017</w:t>
      </w:r>
    </w:p>
    <w:p w:rsidR="00755F9C" w:rsidRPr="00755F9C" w:rsidRDefault="00755F9C" w:rsidP="0065382B">
      <w:pPr>
        <w:autoSpaceDE w:val="0"/>
        <w:autoSpaceDN w:val="0"/>
        <w:adjustRightInd w:val="0"/>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Орган, выдавший лицензию: </w:t>
      </w:r>
      <w:r w:rsidRPr="00755F9C">
        <w:rPr>
          <w:rFonts w:ascii="Times New Roman" w:hAnsi="Times New Roman" w:cs="Times New Roman"/>
          <w:b/>
          <w:bCs/>
          <w:i/>
          <w:iCs/>
          <w:sz w:val="24"/>
          <w:szCs w:val="24"/>
        </w:rPr>
        <w:t>Департамент торговли и услуг города Москвы</w:t>
      </w:r>
    </w:p>
    <w:p w:rsidR="00755F9C" w:rsidRPr="00755F9C" w:rsidRDefault="00755F9C" w:rsidP="0065382B">
      <w:pPr>
        <w:spacing w:after="0"/>
        <w:rPr>
          <w:rStyle w:val="SUBST"/>
          <w:rFonts w:ascii="Times New Roman" w:hAnsi="Times New Roman" w:cs="Times New Roman"/>
          <w:sz w:val="24"/>
          <w:szCs w:val="24"/>
        </w:rPr>
      </w:pPr>
      <w:r w:rsidRPr="00755F9C">
        <w:rPr>
          <w:rFonts w:ascii="Times New Roman" w:hAnsi="Times New Roman" w:cs="Times New Roman"/>
          <w:sz w:val="24"/>
          <w:szCs w:val="24"/>
        </w:rPr>
        <w:t xml:space="preserve">Виды деятельности: </w:t>
      </w:r>
      <w:r w:rsidRPr="00755F9C">
        <w:rPr>
          <w:rStyle w:val="SUBST"/>
          <w:rFonts w:ascii="Times New Roman" w:hAnsi="Times New Roman" w:cs="Times New Roman"/>
          <w:sz w:val="24"/>
          <w:szCs w:val="24"/>
        </w:rPr>
        <w:t xml:space="preserve">Розничная продажа алкогольной продукции </w:t>
      </w:r>
    </w:p>
    <w:p w:rsidR="00755F9C" w:rsidRPr="00755F9C" w:rsidRDefault="00755F9C" w:rsidP="0065382B">
      <w:pPr>
        <w:spacing w:after="0"/>
        <w:rPr>
          <w:rFonts w:ascii="Times New Roman" w:hAnsi="Times New Roman" w:cs="Times New Roman"/>
          <w:sz w:val="24"/>
          <w:szCs w:val="24"/>
        </w:rPr>
      </w:pPr>
      <w:r w:rsidRPr="00755F9C">
        <w:rPr>
          <w:rStyle w:val="SUBST"/>
          <w:rFonts w:ascii="Times New Roman" w:hAnsi="Times New Roman" w:cs="Times New Roman"/>
          <w:bCs/>
          <w:iCs/>
          <w:sz w:val="24"/>
          <w:szCs w:val="24"/>
        </w:rPr>
        <w:t xml:space="preserve">Прогноз относительно вероятности продления лицензии: </w:t>
      </w:r>
      <w:r w:rsidRPr="00755F9C">
        <w:rPr>
          <w:rFonts w:ascii="Times New Roman" w:hAnsi="Times New Roman" w:cs="Times New Roman"/>
          <w:b/>
          <w:bCs/>
          <w:i/>
          <w:iCs/>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pStyle w:val="ConsNormal"/>
        <w:widowControl/>
        <w:ind w:firstLine="0"/>
        <w:rPr>
          <w:rFonts w:ascii="Times New Roman" w:hAnsi="Times New Roman" w:cs="Times New Roman"/>
          <w:b/>
          <w:bCs/>
          <w:color w:val="000000"/>
          <w:sz w:val="24"/>
          <w:szCs w:val="24"/>
          <w:highlight w:val="yellow"/>
        </w:rPr>
      </w:pPr>
    </w:p>
    <w:p w:rsidR="00755F9C" w:rsidRPr="00755F9C" w:rsidRDefault="00755F9C" w:rsidP="0065382B">
      <w:pPr>
        <w:spacing w:after="0"/>
        <w:rPr>
          <w:rFonts w:ascii="Times New Roman" w:hAnsi="Times New Roman" w:cs="Times New Roman"/>
          <w:i/>
          <w:color w:val="000000"/>
          <w:sz w:val="24"/>
          <w:szCs w:val="24"/>
          <w:u w:val="single"/>
        </w:rPr>
      </w:pPr>
      <w:r w:rsidRPr="00755F9C">
        <w:rPr>
          <w:rFonts w:ascii="Times New Roman" w:hAnsi="Times New Roman" w:cs="Times New Roman"/>
          <w:color w:val="000000"/>
          <w:sz w:val="24"/>
          <w:szCs w:val="24"/>
        </w:rPr>
        <w:t xml:space="preserve">Номер: </w:t>
      </w:r>
      <w:r w:rsidRPr="00755F9C">
        <w:rPr>
          <w:rFonts w:ascii="Times New Roman" w:hAnsi="Times New Roman" w:cs="Times New Roman"/>
          <w:b/>
          <w:bCs/>
          <w:i/>
          <w:iCs/>
          <w:color w:val="000000"/>
          <w:sz w:val="24"/>
          <w:szCs w:val="24"/>
        </w:rPr>
        <w:t>МКРФ 00646</w:t>
      </w:r>
      <w:r w:rsidRPr="00755F9C">
        <w:rPr>
          <w:rFonts w:ascii="Times New Roman" w:hAnsi="Times New Roman" w:cs="Times New Roman"/>
          <w:b/>
          <w:bCs/>
          <w:i/>
          <w:iCs/>
          <w:color w:val="000000"/>
          <w:sz w:val="24"/>
          <w:szCs w:val="24"/>
        </w:rPr>
        <w:tab/>
        <w:t xml:space="preserve">                        </w:t>
      </w:r>
    </w:p>
    <w:p w:rsidR="00755F9C" w:rsidRPr="00755F9C" w:rsidRDefault="00755F9C" w:rsidP="0065382B">
      <w:pPr>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Дата выдачи: </w:t>
      </w:r>
      <w:r w:rsidRPr="00755F9C">
        <w:rPr>
          <w:rFonts w:ascii="Times New Roman" w:hAnsi="Times New Roman" w:cs="Times New Roman"/>
          <w:b/>
          <w:bCs/>
          <w:i/>
          <w:iCs/>
          <w:color w:val="000000"/>
          <w:sz w:val="24"/>
          <w:szCs w:val="24"/>
        </w:rPr>
        <w:t>05.04.2013</w:t>
      </w:r>
    </w:p>
    <w:p w:rsidR="00755F9C" w:rsidRPr="00755F9C" w:rsidRDefault="00755F9C" w:rsidP="0065382B">
      <w:pPr>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Срок действия: </w:t>
      </w:r>
      <w:proofErr w:type="gramStart"/>
      <w:r w:rsidRPr="00755F9C">
        <w:rPr>
          <w:rStyle w:val="SUBST"/>
          <w:rFonts w:ascii="Times New Roman" w:hAnsi="Times New Roman" w:cs="Times New Roman"/>
          <w:color w:val="000000"/>
          <w:sz w:val="24"/>
          <w:szCs w:val="24"/>
        </w:rPr>
        <w:t>бессрочная</w:t>
      </w:r>
      <w:proofErr w:type="gramEnd"/>
    </w:p>
    <w:p w:rsidR="00755F9C" w:rsidRPr="00755F9C" w:rsidRDefault="00755F9C" w:rsidP="0065382B">
      <w:pPr>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Орган, выдавший лицензию: </w:t>
      </w:r>
      <w:r w:rsidRPr="00755F9C">
        <w:rPr>
          <w:rFonts w:ascii="Times New Roman" w:hAnsi="Times New Roman" w:cs="Times New Roman"/>
          <w:b/>
          <w:bCs/>
          <w:i/>
          <w:iCs/>
          <w:color w:val="000000"/>
          <w:sz w:val="24"/>
          <w:szCs w:val="24"/>
        </w:rPr>
        <w:t xml:space="preserve">Министерство культуры Российской Федерации </w:t>
      </w:r>
    </w:p>
    <w:p w:rsidR="00755F9C" w:rsidRPr="00755F9C" w:rsidRDefault="00755F9C" w:rsidP="0065382B">
      <w:pPr>
        <w:spacing w:after="0"/>
        <w:rPr>
          <w:rStyle w:val="SUBST"/>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Виды деятельности: </w:t>
      </w:r>
      <w:r w:rsidRPr="00755F9C">
        <w:rPr>
          <w:rFonts w:ascii="Times New Roman" w:hAnsi="Times New Roman" w:cs="Times New Roman"/>
          <w:b/>
          <w:bCs/>
          <w:i/>
          <w:iCs/>
          <w:color w:val="000000"/>
          <w:sz w:val="24"/>
          <w:szCs w:val="24"/>
        </w:rPr>
        <w:t>Деятельность по сохранению объектов культурного наследия (памятников истории и культуры) народов Российской Федерации</w:t>
      </w:r>
      <w:r w:rsidRPr="00755F9C">
        <w:rPr>
          <w:rStyle w:val="SUBST"/>
          <w:rFonts w:ascii="Times New Roman" w:hAnsi="Times New Roman" w:cs="Times New Roman"/>
          <w:color w:val="000000"/>
          <w:sz w:val="24"/>
          <w:szCs w:val="24"/>
        </w:rPr>
        <w:t xml:space="preserve"> </w:t>
      </w:r>
    </w:p>
    <w:p w:rsidR="00755F9C" w:rsidRPr="00755F9C" w:rsidRDefault="00755F9C" w:rsidP="0065382B">
      <w:pPr>
        <w:spacing w:after="0"/>
        <w:rPr>
          <w:rFonts w:ascii="Times New Roman" w:hAnsi="Times New Roman" w:cs="Times New Roman"/>
          <w:b/>
          <w:bCs/>
          <w:i/>
          <w:iCs/>
          <w:color w:val="000000"/>
          <w:sz w:val="24"/>
          <w:szCs w:val="24"/>
        </w:rPr>
      </w:pPr>
      <w:r w:rsidRPr="00755F9C">
        <w:rPr>
          <w:rStyle w:val="SUBST"/>
          <w:rFonts w:ascii="Times New Roman" w:hAnsi="Times New Roman" w:cs="Times New Roman"/>
          <w:bCs/>
          <w:iCs/>
          <w:color w:val="000000"/>
          <w:sz w:val="24"/>
          <w:szCs w:val="24"/>
        </w:rPr>
        <w:t xml:space="preserve">Прогноз относительно вероятности продления лицензии: </w:t>
      </w:r>
      <w:r w:rsidRPr="00755F9C">
        <w:rPr>
          <w:rFonts w:ascii="Times New Roman" w:hAnsi="Times New Roman" w:cs="Times New Roman"/>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b/>
          <w:bCs/>
          <w:i/>
          <w:iCs/>
          <w:color w:val="000000"/>
          <w:sz w:val="24"/>
          <w:szCs w:val="24"/>
        </w:rPr>
      </w:pP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Номер: </w:t>
      </w:r>
      <w:r w:rsidRPr="00755F9C">
        <w:rPr>
          <w:rFonts w:ascii="Times New Roman" w:hAnsi="Times New Roman" w:cs="Times New Roman"/>
          <w:b/>
          <w:bCs/>
          <w:i/>
          <w:iCs/>
          <w:color w:val="000000"/>
          <w:sz w:val="24"/>
          <w:szCs w:val="24"/>
        </w:rPr>
        <w:t>77РПО0000226</w:t>
      </w: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Дата выдачи: </w:t>
      </w:r>
      <w:r w:rsidRPr="00755F9C">
        <w:rPr>
          <w:rFonts w:ascii="Times New Roman" w:hAnsi="Times New Roman" w:cs="Times New Roman"/>
          <w:b/>
          <w:bCs/>
          <w:i/>
          <w:iCs/>
          <w:color w:val="000000"/>
          <w:sz w:val="24"/>
          <w:szCs w:val="24"/>
        </w:rPr>
        <w:t>02.04.2013</w:t>
      </w: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Срок действия: </w:t>
      </w:r>
      <w:r w:rsidRPr="00755F9C">
        <w:rPr>
          <w:rFonts w:ascii="Times New Roman" w:hAnsi="Times New Roman" w:cs="Times New Roman"/>
          <w:b/>
          <w:bCs/>
          <w:i/>
          <w:iCs/>
          <w:color w:val="000000"/>
          <w:sz w:val="24"/>
          <w:szCs w:val="24"/>
        </w:rPr>
        <w:t>до 03.04.2015</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Орган, выдавший лицензию: </w:t>
      </w:r>
      <w:r w:rsidRPr="00755F9C">
        <w:rPr>
          <w:rFonts w:ascii="Times New Roman" w:hAnsi="Times New Roman" w:cs="Times New Roman"/>
          <w:b/>
          <w:bCs/>
          <w:i/>
          <w:iCs/>
          <w:color w:val="000000"/>
          <w:sz w:val="24"/>
          <w:szCs w:val="24"/>
        </w:rPr>
        <w:t>Департамент торговли и  услуг города Москвы</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lastRenderedPageBreak/>
        <w:t xml:space="preserve">Виды деятельности: </w:t>
      </w:r>
      <w:r w:rsidRPr="00755F9C">
        <w:rPr>
          <w:rFonts w:ascii="Times New Roman" w:hAnsi="Times New Roman" w:cs="Times New Roman"/>
          <w:b/>
          <w:bCs/>
          <w:i/>
          <w:iCs/>
          <w:color w:val="000000"/>
          <w:sz w:val="24"/>
          <w:szCs w:val="24"/>
        </w:rPr>
        <w:t xml:space="preserve">Розничная продажа алкогольной продукции </w:t>
      </w:r>
    </w:p>
    <w:p w:rsidR="00755F9C" w:rsidRPr="00755F9C" w:rsidRDefault="00755F9C" w:rsidP="0065382B">
      <w:pPr>
        <w:autoSpaceDE w:val="0"/>
        <w:autoSpaceDN w:val="0"/>
        <w:adjustRightInd w:val="0"/>
        <w:spacing w:after="0"/>
        <w:rPr>
          <w:rFonts w:ascii="Times New Roman" w:hAnsi="Times New Roman" w:cs="Times New Roman"/>
          <w:b/>
          <w:bCs/>
          <w:color w:val="000000"/>
          <w:sz w:val="24"/>
          <w:szCs w:val="24"/>
        </w:rPr>
      </w:pPr>
      <w:r w:rsidRPr="00755F9C">
        <w:rPr>
          <w:rFonts w:ascii="Times New Roman" w:hAnsi="Times New Roman" w:cs="Times New Roman"/>
          <w:color w:val="000000"/>
          <w:sz w:val="24"/>
          <w:szCs w:val="24"/>
        </w:rPr>
        <w:t xml:space="preserve">Прогноз относительно вероятности продления лицензии: </w:t>
      </w:r>
      <w:r w:rsidRPr="00755F9C">
        <w:rPr>
          <w:rFonts w:ascii="Times New Roman" w:hAnsi="Times New Roman" w:cs="Times New Roman"/>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Номер: </w:t>
      </w:r>
      <w:r w:rsidRPr="00755F9C">
        <w:rPr>
          <w:rFonts w:ascii="Times New Roman" w:hAnsi="Times New Roman" w:cs="Times New Roman"/>
          <w:b/>
          <w:bCs/>
          <w:i/>
          <w:iCs/>
          <w:color w:val="000000"/>
          <w:sz w:val="24"/>
          <w:szCs w:val="24"/>
        </w:rPr>
        <w:t>77РПО0000225</w:t>
      </w: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Дата выдачи: </w:t>
      </w:r>
      <w:r w:rsidRPr="00755F9C">
        <w:rPr>
          <w:rFonts w:ascii="Times New Roman" w:hAnsi="Times New Roman" w:cs="Times New Roman"/>
          <w:b/>
          <w:bCs/>
          <w:i/>
          <w:iCs/>
          <w:color w:val="000000"/>
          <w:sz w:val="24"/>
          <w:szCs w:val="24"/>
        </w:rPr>
        <w:t>02.04.2013</w:t>
      </w: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Срок действия: </w:t>
      </w:r>
      <w:r w:rsidRPr="00755F9C">
        <w:rPr>
          <w:rFonts w:ascii="Times New Roman" w:hAnsi="Times New Roman" w:cs="Times New Roman"/>
          <w:b/>
          <w:bCs/>
          <w:i/>
          <w:iCs/>
          <w:color w:val="000000"/>
          <w:sz w:val="24"/>
          <w:szCs w:val="24"/>
        </w:rPr>
        <w:t>до 03.04.2015</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Орган, выдавший лицензию: </w:t>
      </w:r>
      <w:r w:rsidRPr="00755F9C">
        <w:rPr>
          <w:rFonts w:ascii="Times New Roman" w:hAnsi="Times New Roman" w:cs="Times New Roman"/>
          <w:b/>
          <w:bCs/>
          <w:i/>
          <w:iCs/>
          <w:color w:val="000000"/>
          <w:sz w:val="24"/>
          <w:szCs w:val="24"/>
        </w:rPr>
        <w:t>Департамент торговли и услуг города Москвы</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Виды деятельности: </w:t>
      </w:r>
      <w:r w:rsidRPr="00755F9C">
        <w:rPr>
          <w:rFonts w:ascii="Times New Roman" w:hAnsi="Times New Roman" w:cs="Times New Roman"/>
          <w:b/>
          <w:bCs/>
          <w:i/>
          <w:iCs/>
          <w:color w:val="000000"/>
          <w:sz w:val="24"/>
          <w:szCs w:val="24"/>
        </w:rPr>
        <w:t xml:space="preserve">Розничная продажа алкогольной продукции </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Прогноз относительно вероятности продления лицензии: </w:t>
      </w:r>
      <w:r w:rsidRPr="00755F9C">
        <w:rPr>
          <w:rFonts w:ascii="Times New Roman" w:hAnsi="Times New Roman" w:cs="Times New Roman"/>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Номер: </w:t>
      </w:r>
      <w:r w:rsidRPr="00755F9C">
        <w:rPr>
          <w:rFonts w:ascii="Times New Roman" w:hAnsi="Times New Roman" w:cs="Times New Roman"/>
          <w:b/>
          <w:bCs/>
          <w:i/>
          <w:iCs/>
          <w:color w:val="000000"/>
          <w:sz w:val="24"/>
          <w:szCs w:val="24"/>
        </w:rPr>
        <w:t>ДТУ 001352 код ВВ5</w:t>
      </w: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Дата выдачи: </w:t>
      </w:r>
      <w:r w:rsidRPr="00755F9C">
        <w:rPr>
          <w:rFonts w:ascii="Times New Roman" w:hAnsi="Times New Roman" w:cs="Times New Roman"/>
          <w:b/>
          <w:bCs/>
          <w:i/>
          <w:iCs/>
          <w:color w:val="000000"/>
          <w:sz w:val="24"/>
          <w:szCs w:val="24"/>
        </w:rPr>
        <w:t>01.02.2012</w:t>
      </w:r>
    </w:p>
    <w:p w:rsidR="00755F9C" w:rsidRPr="00755F9C" w:rsidRDefault="00755F9C" w:rsidP="0065382B">
      <w:pPr>
        <w:autoSpaceDE w:val="0"/>
        <w:autoSpaceDN w:val="0"/>
        <w:adjustRightInd w:val="0"/>
        <w:spacing w:after="0"/>
        <w:rPr>
          <w:rFonts w:ascii="Times New Roman" w:hAnsi="Times New Roman" w:cs="Times New Roman"/>
          <w:color w:val="000000"/>
          <w:sz w:val="24"/>
          <w:szCs w:val="24"/>
        </w:rPr>
      </w:pPr>
      <w:r w:rsidRPr="00755F9C">
        <w:rPr>
          <w:rFonts w:ascii="Times New Roman" w:hAnsi="Times New Roman" w:cs="Times New Roman"/>
          <w:color w:val="000000"/>
          <w:sz w:val="24"/>
          <w:szCs w:val="24"/>
        </w:rPr>
        <w:t xml:space="preserve">Срок действия: </w:t>
      </w:r>
      <w:r w:rsidRPr="00755F9C">
        <w:rPr>
          <w:rFonts w:ascii="Times New Roman" w:hAnsi="Times New Roman" w:cs="Times New Roman"/>
          <w:b/>
          <w:bCs/>
          <w:i/>
          <w:iCs/>
          <w:color w:val="000000"/>
          <w:sz w:val="24"/>
          <w:szCs w:val="24"/>
        </w:rPr>
        <w:t>до 25.01.2017</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Орган, выдавший лицензию: </w:t>
      </w:r>
      <w:r w:rsidRPr="00755F9C">
        <w:rPr>
          <w:rFonts w:ascii="Times New Roman" w:hAnsi="Times New Roman" w:cs="Times New Roman"/>
          <w:b/>
          <w:bCs/>
          <w:i/>
          <w:iCs/>
          <w:color w:val="000000"/>
          <w:sz w:val="24"/>
          <w:szCs w:val="24"/>
        </w:rPr>
        <w:t>Департамент торговли и услуг города Москвы</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Виды деятельности: </w:t>
      </w:r>
      <w:r w:rsidRPr="00755F9C">
        <w:rPr>
          <w:rFonts w:ascii="Times New Roman" w:hAnsi="Times New Roman" w:cs="Times New Roman"/>
          <w:b/>
          <w:bCs/>
          <w:i/>
          <w:iCs/>
          <w:color w:val="000000"/>
          <w:sz w:val="24"/>
          <w:szCs w:val="24"/>
        </w:rPr>
        <w:t xml:space="preserve">Розничная продажа алкогольной продукции </w:t>
      </w:r>
    </w:p>
    <w:p w:rsidR="00755F9C" w:rsidRPr="00755F9C" w:rsidRDefault="00755F9C" w:rsidP="0065382B">
      <w:pPr>
        <w:autoSpaceDE w:val="0"/>
        <w:autoSpaceDN w:val="0"/>
        <w:adjustRightInd w:val="0"/>
        <w:spacing w:after="0"/>
        <w:rPr>
          <w:rFonts w:ascii="Times New Roman" w:hAnsi="Times New Roman" w:cs="Times New Roman"/>
          <w:b/>
          <w:bCs/>
          <w:i/>
          <w:iCs/>
          <w:color w:val="000000"/>
          <w:sz w:val="24"/>
          <w:szCs w:val="24"/>
        </w:rPr>
      </w:pPr>
      <w:r w:rsidRPr="00755F9C">
        <w:rPr>
          <w:rFonts w:ascii="Times New Roman" w:hAnsi="Times New Roman" w:cs="Times New Roman"/>
          <w:color w:val="000000"/>
          <w:sz w:val="24"/>
          <w:szCs w:val="24"/>
        </w:rPr>
        <w:t xml:space="preserve">Прогноз относительно вероятности продления лицензии: </w:t>
      </w:r>
      <w:r w:rsidRPr="00755F9C">
        <w:rPr>
          <w:rFonts w:ascii="Times New Roman" w:hAnsi="Times New Roman" w:cs="Times New Roman"/>
          <w:b/>
          <w:bCs/>
          <w:i/>
          <w:iCs/>
          <w:color w:val="000000"/>
          <w:sz w:val="24"/>
          <w:szCs w:val="24"/>
        </w:rPr>
        <w:t>При окончании срока действия имеющихся у эмитента лицензий, срок их действия будет продлен или получены новые (при необходимости).</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                                     </w:t>
      </w:r>
    </w:p>
    <w:p w:rsidR="00755F9C" w:rsidRPr="0065382B" w:rsidRDefault="00755F9C" w:rsidP="0065382B">
      <w:pPr>
        <w:spacing w:after="0"/>
        <w:rPr>
          <w:rFonts w:ascii="Times New Roman" w:hAnsi="Times New Roman" w:cs="Times New Roman"/>
          <w:b/>
          <w:bCs/>
          <w:sz w:val="24"/>
          <w:szCs w:val="24"/>
          <w:u w:val="single"/>
        </w:rPr>
      </w:pPr>
      <w:r w:rsidRPr="0065382B">
        <w:rPr>
          <w:rFonts w:ascii="Times New Roman" w:hAnsi="Times New Roman" w:cs="Times New Roman"/>
          <w:b/>
          <w:bCs/>
          <w:sz w:val="24"/>
          <w:szCs w:val="24"/>
          <w:u w:val="single"/>
        </w:rPr>
        <w:t>Сведения об аудиторе</w:t>
      </w:r>
    </w:p>
    <w:p w:rsidR="00755F9C" w:rsidRPr="00755F9C" w:rsidRDefault="00755F9C" w:rsidP="0065382B">
      <w:pPr>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Полное наименование: </w:t>
      </w:r>
      <w:r w:rsidRPr="00755F9C">
        <w:rPr>
          <w:rFonts w:ascii="Times New Roman" w:hAnsi="Times New Roman" w:cs="Times New Roman"/>
          <w:b/>
          <w:i/>
          <w:sz w:val="24"/>
          <w:szCs w:val="24"/>
        </w:rPr>
        <w:t>Общество с ограниченной ответственностью «</w:t>
      </w:r>
      <w:proofErr w:type="spellStart"/>
      <w:r w:rsidRPr="00755F9C">
        <w:rPr>
          <w:rFonts w:ascii="Times New Roman" w:hAnsi="Times New Roman" w:cs="Times New Roman"/>
          <w:b/>
          <w:i/>
          <w:sz w:val="24"/>
          <w:szCs w:val="24"/>
        </w:rPr>
        <w:t>Ю.Эйч</w:t>
      </w:r>
      <w:proofErr w:type="gramStart"/>
      <w:r w:rsidRPr="00755F9C">
        <w:rPr>
          <w:rFonts w:ascii="Times New Roman" w:hAnsi="Times New Roman" w:cs="Times New Roman"/>
          <w:b/>
          <w:i/>
          <w:sz w:val="24"/>
          <w:szCs w:val="24"/>
        </w:rPr>
        <w:t>.У</w:t>
      </w:r>
      <w:proofErr w:type="gramEnd"/>
      <w:r w:rsidRPr="00755F9C">
        <w:rPr>
          <w:rFonts w:ascii="Times New Roman" w:hAnsi="Times New Roman" w:cs="Times New Roman"/>
          <w:b/>
          <w:i/>
          <w:sz w:val="24"/>
          <w:szCs w:val="24"/>
        </w:rPr>
        <w:t>ай.Янс-Аудит</w:t>
      </w:r>
      <w:proofErr w:type="spellEnd"/>
      <w:r w:rsidRPr="00755F9C">
        <w:rPr>
          <w:rFonts w:ascii="Times New Roman" w:hAnsi="Times New Roman" w:cs="Times New Roman"/>
          <w:b/>
          <w:i/>
          <w:sz w:val="24"/>
          <w:szCs w:val="24"/>
        </w:rPr>
        <w:t>»</w:t>
      </w:r>
    </w:p>
    <w:p w:rsidR="00755F9C" w:rsidRPr="00755F9C"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Сокращенное наименование:</w:t>
      </w:r>
      <w:r w:rsidRPr="00755F9C">
        <w:rPr>
          <w:rStyle w:val="SUBST"/>
          <w:rFonts w:ascii="Times New Roman" w:hAnsi="Times New Roman" w:cs="Times New Roman"/>
          <w:bCs/>
          <w:iCs/>
          <w:sz w:val="24"/>
          <w:szCs w:val="24"/>
        </w:rPr>
        <w:t xml:space="preserve"> ООО «</w:t>
      </w:r>
      <w:proofErr w:type="spellStart"/>
      <w:r w:rsidRPr="00755F9C">
        <w:rPr>
          <w:rStyle w:val="SUBST"/>
          <w:rFonts w:ascii="Times New Roman" w:hAnsi="Times New Roman" w:cs="Times New Roman"/>
          <w:bCs/>
          <w:iCs/>
          <w:sz w:val="24"/>
          <w:szCs w:val="24"/>
        </w:rPr>
        <w:t>Ю.Эйч</w:t>
      </w:r>
      <w:proofErr w:type="gramStart"/>
      <w:r w:rsidRPr="00755F9C">
        <w:rPr>
          <w:rStyle w:val="SUBST"/>
          <w:rFonts w:ascii="Times New Roman" w:hAnsi="Times New Roman" w:cs="Times New Roman"/>
          <w:bCs/>
          <w:iCs/>
          <w:sz w:val="24"/>
          <w:szCs w:val="24"/>
        </w:rPr>
        <w:t>.У</w:t>
      </w:r>
      <w:proofErr w:type="gramEnd"/>
      <w:r w:rsidRPr="00755F9C">
        <w:rPr>
          <w:rStyle w:val="SUBST"/>
          <w:rFonts w:ascii="Times New Roman" w:hAnsi="Times New Roman" w:cs="Times New Roman"/>
          <w:bCs/>
          <w:iCs/>
          <w:sz w:val="24"/>
          <w:szCs w:val="24"/>
        </w:rPr>
        <w:t>ай.Янс-Аудит</w:t>
      </w:r>
      <w:proofErr w:type="spellEnd"/>
      <w:r w:rsidRPr="00755F9C">
        <w:rPr>
          <w:rStyle w:val="SUBST"/>
          <w:rFonts w:ascii="Times New Roman" w:hAnsi="Times New Roman" w:cs="Times New Roman"/>
          <w:bCs/>
          <w:iCs/>
          <w:sz w:val="24"/>
          <w:szCs w:val="24"/>
        </w:rPr>
        <w:t>»</w:t>
      </w:r>
    </w:p>
    <w:p w:rsidR="00755F9C" w:rsidRPr="00755F9C" w:rsidRDefault="00755F9C" w:rsidP="0065382B">
      <w:pPr>
        <w:widowControl w:val="0"/>
        <w:autoSpaceDE w:val="0"/>
        <w:autoSpaceDN w:val="0"/>
        <w:adjustRightInd w:val="0"/>
        <w:spacing w:after="0"/>
        <w:rPr>
          <w:rFonts w:ascii="Times New Roman" w:hAnsi="Times New Roman" w:cs="Times New Roman"/>
          <w:sz w:val="24"/>
          <w:szCs w:val="24"/>
        </w:rPr>
      </w:pPr>
      <w:r w:rsidRPr="00755F9C">
        <w:rPr>
          <w:rFonts w:ascii="Times New Roman" w:hAnsi="Times New Roman" w:cs="Times New Roman"/>
          <w:sz w:val="24"/>
          <w:szCs w:val="24"/>
        </w:rPr>
        <w:t xml:space="preserve">Место нахождения: </w:t>
      </w:r>
      <w:r w:rsidRPr="00755F9C">
        <w:rPr>
          <w:rFonts w:ascii="Times New Roman" w:hAnsi="Times New Roman" w:cs="Times New Roman"/>
          <w:b/>
          <w:bCs/>
          <w:i/>
          <w:iCs/>
          <w:sz w:val="24"/>
          <w:szCs w:val="24"/>
        </w:rPr>
        <w:t>Российская Федерация,</w:t>
      </w:r>
      <w:r w:rsidRPr="00755F9C">
        <w:rPr>
          <w:rFonts w:ascii="Times New Roman" w:hAnsi="Times New Roman" w:cs="Times New Roman"/>
          <w:sz w:val="24"/>
          <w:szCs w:val="24"/>
        </w:rPr>
        <w:t xml:space="preserve"> </w:t>
      </w:r>
      <w:r w:rsidRPr="00755F9C">
        <w:rPr>
          <w:rFonts w:ascii="Times New Roman" w:hAnsi="Times New Roman" w:cs="Times New Roman"/>
          <w:b/>
          <w:bCs/>
          <w:i/>
          <w:iCs/>
          <w:sz w:val="24"/>
          <w:szCs w:val="24"/>
        </w:rPr>
        <w:t>125167, г. Москва, ул</w:t>
      </w:r>
      <w:proofErr w:type="gramStart"/>
      <w:r w:rsidRPr="00755F9C">
        <w:rPr>
          <w:rFonts w:ascii="Times New Roman" w:hAnsi="Times New Roman" w:cs="Times New Roman"/>
          <w:b/>
          <w:bCs/>
          <w:i/>
          <w:iCs/>
          <w:sz w:val="24"/>
          <w:szCs w:val="24"/>
        </w:rPr>
        <w:t>.К</w:t>
      </w:r>
      <w:proofErr w:type="gramEnd"/>
      <w:r w:rsidRPr="00755F9C">
        <w:rPr>
          <w:rFonts w:ascii="Times New Roman" w:hAnsi="Times New Roman" w:cs="Times New Roman"/>
          <w:b/>
          <w:bCs/>
          <w:i/>
          <w:iCs/>
          <w:sz w:val="24"/>
          <w:szCs w:val="24"/>
        </w:rPr>
        <w:t>расноармейская, д.14</w:t>
      </w:r>
    </w:p>
    <w:p w:rsidR="00755F9C" w:rsidRPr="00755F9C" w:rsidRDefault="00755F9C" w:rsidP="0065382B">
      <w:pPr>
        <w:widowControl w:val="0"/>
        <w:autoSpaceDE w:val="0"/>
        <w:autoSpaceDN w:val="0"/>
        <w:adjustRightInd w:val="0"/>
        <w:spacing w:after="0"/>
        <w:rPr>
          <w:rFonts w:ascii="Times New Roman" w:hAnsi="Times New Roman" w:cs="Times New Roman"/>
          <w:sz w:val="24"/>
          <w:szCs w:val="24"/>
        </w:rPr>
      </w:pPr>
      <w:r w:rsidRPr="00755F9C">
        <w:rPr>
          <w:rFonts w:ascii="Times New Roman" w:hAnsi="Times New Roman" w:cs="Times New Roman"/>
          <w:sz w:val="24"/>
          <w:szCs w:val="24"/>
        </w:rPr>
        <w:t xml:space="preserve">Тел./Факс: </w:t>
      </w:r>
      <w:r w:rsidRPr="00755F9C">
        <w:rPr>
          <w:rStyle w:val="SUBST"/>
          <w:rFonts w:ascii="Times New Roman" w:hAnsi="Times New Roman" w:cs="Times New Roman"/>
          <w:bCs/>
          <w:iCs/>
          <w:sz w:val="24"/>
          <w:szCs w:val="24"/>
        </w:rPr>
        <w:t xml:space="preserve">(495) </w:t>
      </w:r>
      <w:r w:rsidRPr="00755F9C">
        <w:rPr>
          <w:rFonts w:ascii="Times New Roman" w:hAnsi="Times New Roman" w:cs="Times New Roman"/>
          <w:b/>
          <w:i/>
          <w:sz w:val="24"/>
          <w:szCs w:val="24"/>
        </w:rPr>
        <w:t>925-57-51</w:t>
      </w:r>
      <w:r w:rsidRPr="00755F9C">
        <w:rPr>
          <w:rStyle w:val="SUBST"/>
          <w:rFonts w:ascii="Times New Roman" w:hAnsi="Times New Roman" w:cs="Times New Roman"/>
          <w:bCs/>
          <w:iCs/>
          <w:sz w:val="24"/>
          <w:szCs w:val="24"/>
        </w:rPr>
        <w:t xml:space="preserve"> </w:t>
      </w:r>
    </w:p>
    <w:p w:rsidR="00755F9C" w:rsidRPr="00755F9C" w:rsidRDefault="00755F9C" w:rsidP="0065382B">
      <w:pPr>
        <w:spacing w:after="0"/>
        <w:rPr>
          <w:rFonts w:ascii="Times New Roman" w:hAnsi="Times New Roman" w:cs="Times New Roman"/>
          <w:b/>
          <w:bCs/>
          <w:i/>
          <w:iCs/>
          <w:sz w:val="24"/>
          <w:szCs w:val="24"/>
        </w:rPr>
      </w:pPr>
      <w:r w:rsidRPr="00755F9C">
        <w:rPr>
          <w:rFonts w:ascii="Times New Roman" w:hAnsi="Times New Roman" w:cs="Times New Roman"/>
          <w:sz w:val="24"/>
          <w:szCs w:val="24"/>
        </w:rPr>
        <w:t xml:space="preserve">ИНН: </w:t>
      </w:r>
      <w:r w:rsidRPr="00755F9C">
        <w:rPr>
          <w:rFonts w:ascii="Times New Roman" w:hAnsi="Times New Roman" w:cs="Times New Roman"/>
          <w:b/>
          <w:bCs/>
          <w:i/>
          <w:iCs/>
          <w:sz w:val="24"/>
          <w:szCs w:val="24"/>
        </w:rPr>
        <w:t>7702263758</w:t>
      </w:r>
    </w:p>
    <w:p w:rsidR="00755F9C" w:rsidRPr="00755F9C" w:rsidRDefault="00755F9C" w:rsidP="0065382B">
      <w:pPr>
        <w:widowControl w:val="0"/>
        <w:autoSpaceDE w:val="0"/>
        <w:autoSpaceDN w:val="0"/>
        <w:adjustRightInd w:val="0"/>
        <w:spacing w:after="0"/>
        <w:rPr>
          <w:rFonts w:ascii="Times New Roman" w:hAnsi="Times New Roman" w:cs="Times New Roman"/>
          <w:b/>
          <w:i/>
          <w:sz w:val="24"/>
          <w:szCs w:val="24"/>
        </w:rPr>
      </w:pPr>
      <w:r w:rsidRPr="00755F9C">
        <w:rPr>
          <w:rFonts w:ascii="Times New Roman" w:hAnsi="Times New Roman" w:cs="Times New Roman"/>
          <w:sz w:val="24"/>
          <w:szCs w:val="24"/>
        </w:rPr>
        <w:t xml:space="preserve">Адрес электронной почты: </w:t>
      </w:r>
      <w:proofErr w:type="spellStart"/>
      <w:r w:rsidRPr="00755F9C">
        <w:rPr>
          <w:rFonts w:ascii="Times New Roman" w:hAnsi="Times New Roman" w:cs="Times New Roman"/>
          <w:b/>
          <w:i/>
          <w:sz w:val="24"/>
          <w:szCs w:val="24"/>
          <w:lang w:val="en-US"/>
        </w:rPr>
        <w:t>yans</w:t>
      </w:r>
      <w:proofErr w:type="spellEnd"/>
      <w:r w:rsidRPr="00755F9C">
        <w:rPr>
          <w:rFonts w:ascii="Times New Roman" w:hAnsi="Times New Roman" w:cs="Times New Roman"/>
          <w:b/>
          <w:i/>
          <w:sz w:val="24"/>
          <w:szCs w:val="24"/>
        </w:rPr>
        <w:t>@</w:t>
      </w:r>
      <w:proofErr w:type="spellStart"/>
      <w:r w:rsidRPr="00755F9C">
        <w:rPr>
          <w:rFonts w:ascii="Times New Roman" w:hAnsi="Times New Roman" w:cs="Times New Roman"/>
          <w:b/>
          <w:i/>
          <w:sz w:val="24"/>
          <w:szCs w:val="24"/>
          <w:lang w:val="en-US"/>
        </w:rPr>
        <w:t>uny</w:t>
      </w:r>
      <w:proofErr w:type="spellEnd"/>
      <w:r w:rsidRPr="00755F9C">
        <w:rPr>
          <w:rFonts w:ascii="Times New Roman" w:hAnsi="Times New Roman" w:cs="Times New Roman"/>
          <w:b/>
          <w:i/>
          <w:sz w:val="24"/>
          <w:szCs w:val="24"/>
        </w:rPr>
        <w:t>-</w:t>
      </w:r>
      <w:proofErr w:type="spellStart"/>
      <w:r w:rsidRPr="00755F9C">
        <w:rPr>
          <w:rFonts w:ascii="Times New Roman" w:hAnsi="Times New Roman" w:cs="Times New Roman"/>
          <w:b/>
          <w:i/>
          <w:sz w:val="24"/>
          <w:szCs w:val="24"/>
          <w:lang w:val="en-US"/>
        </w:rPr>
        <w:t>yans</w:t>
      </w:r>
      <w:proofErr w:type="spellEnd"/>
      <w:r w:rsidRPr="00755F9C">
        <w:rPr>
          <w:rFonts w:ascii="Times New Roman" w:hAnsi="Times New Roman" w:cs="Times New Roman"/>
          <w:b/>
          <w:i/>
          <w:sz w:val="24"/>
          <w:szCs w:val="24"/>
        </w:rPr>
        <w:t>.</w:t>
      </w:r>
      <w:proofErr w:type="spellStart"/>
      <w:r w:rsidRPr="00755F9C">
        <w:rPr>
          <w:rFonts w:ascii="Times New Roman" w:hAnsi="Times New Roman" w:cs="Times New Roman"/>
          <w:b/>
          <w:i/>
          <w:sz w:val="24"/>
          <w:szCs w:val="24"/>
          <w:lang w:val="en-US"/>
        </w:rPr>
        <w:t>ru</w:t>
      </w:r>
      <w:proofErr w:type="spellEnd"/>
    </w:p>
    <w:p w:rsidR="00755F9C" w:rsidRPr="00755F9C" w:rsidRDefault="00755F9C" w:rsidP="0065382B">
      <w:pPr>
        <w:spacing w:before="120" w:after="0"/>
        <w:rPr>
          <w:rFonts w:ascii="Times New Roman" w:hAnsi="Times New Roman" w:cs="Times New Roman"/>
          <w:b/>
          <w:sz w:val="24"/>
          <w:szCs w:val="24"/>
          <w:u w:val="single"/>
        </w:rPr>
      </w:pPr>
      <w:r w:rsidRPr="00755F9C">
        <w:rPr>
          <w:rFonts w:ascii="Times New Roman" w:hAnsi="Times New Roman" w:cs="Times New Roman"/>
          <w:b/>
          <w:sz w:val="24"/>
          <w:szCs w:val="24"/>
          <w:u w:val="single"/>
        </w:rPr>
        <w:t xml:space="preserve">Данные </w:t>
      </w:r>
      <w:proofErr w:type="gramStart"/>
      <w:r w:rsidRPr="00755F9C">
        <w:rPr>
          <w:rFonts w:ascii="Times New Roman" w:hAnsi="Times New Roman" w:cs="Times New Roman"/>
          <w:b/>
          <w:sz w:val="24"/>
          <w:szCs w:val="24"/>
          <w:u w:val="single"/>
        </w:rPr>
        <w:t>о</w:t>
      </w:r>
      <w:proofErr w:type="gramEnd"/>
      <w:r w:rsidRPr="00755F9C">
        <w:rPr>
          <w:rFonts w:ascii="Times New Roman" w:hAnsi="Times New Roman" w:cs="Times New Roman"/>
          <w:b/>
          <w:sz w:val="24"/>
          <w:szCs w:val="24"/>
          <w:u w:val="single"/>
        </w:rPr>
        <w:t xml:space="preserve"> аудиторе:</w:t>
      </w:r>
    </w:p>
    <w:p w:rsidR="00755F9C" w:rsidRPr="00755F9C" w:rsidRDefault="00755F9C" w:rsidP="0065382B">
      <w:pPr>
        <w:spacing w:after="0"/>
        <w:jc w:val="both"/>
        <w:rPr>
          <w:rStyle w:val="SUBST"/>
          <w:rFonts w:ascii="Times New Roman" w:hAnsi="Times New Roman" w:cs="Times New Roman"/>
          <w:bCs/>
          <w:iCs/>
          <w:sz w:val="24"/>
          <w:szCs w:val="24"/>
        </w:rPr>
      </w:pPr>
      <w:r w:rsidRPr="00755F9C">
        <w:rPr>
          <w:rStyle w:val="SUBST"/>
          <w:rFonts w:ascii="Times New Roman" w:hAnsi="Times New Roman" w:cs="Times New Roman"/>
          <w:sz w:val="24"/>
          <w:szCs w:val="24"/>
        </w:rPr>
        <w:t xml:space="preserve">Сведения о членстве аудитора в коллегиях, ассоциациях или иных профессиональных объединениях (организациях): </w:t>
      </w:r>
      <w:r w:rsidRPr="00755F9C">
        <w:rPr>
          <w:rStyle w:val="SUBST"/>
          <w:rFonts w:ascii="Times New Roman" w:hAnsi="Times New Roman" w:cs="Times New Roman"/>
          <w:bCs/>
          <w:iCs/>
          <w:sz w:val="24"/>
          <w:szCs w:val="24"/>
        </w:rPr>
        <w:t xml:space="preserve">аудитор является членом </w:t>
      </w:r>
      <w:proofErr w:type="spellStart"/>
      <w:r w:rsidRPr="00755F9C">
        <w:rPr>
          <w:rStyle w:val="SUBST"/>
          <w:rFonts w:ascii="Times New Roman" w:hAnsi="Times New Roman" w:cs="Times New Roman"/>
          <w:bCs/>
          <w:iCs/>
          <w:sz w:val="24"/>
          <w:szCs w:val="24"/>
        </w:rPr>
        <w:t>саморегулируемой</w:t>
      </w:r>
      <w:proofErr w:type="spellEnd"/>
      <w:r w:rsidRPr="00755F9C">
        <w:rPr>
          <w:rStyle w:val="SUBST"/>
          <w:rFonts w:ascii="Times New Roman" w:hAnsi="Times New Roman" w:cs="Times New Roman"/>
          <w:bCs/>
          <w:iCs/>
          <w:sz w:val="24"/>
          <w:szCs w:val="24"/>
        </w:rPr>
        <w:t xml:space="preserve"> организац</w:t>
      </w:r>
      <w:proofErr w:type="gramStart"/>
      <w:r w:rsidRPr="00755F9C">
        <w:rPr>
          <w:rStyle w:val="SUBST"/>
          <w:rFonts w:ascii="Times New Roman" w:hAnsi="Times New Roman" w:cs="Times New Roman"/>
          <w:bCs/>
          <w:iCs/>
          <w:sz w:val="24"/>
          <w:szCs w:val="24"/>
        </w:rPr>
        <w:t>ии ау</w:t>
      </w:r>
      <w:proofErr w:type="gramEnd"/>
      <w:r w:rsidRPr="00755F9C">
        <w:rPr>
          <w:rStyle w:val="SUBST"/>
          <w:rFonts w:ascii="Times New Roman" w:hAnsi="Times New Roman" w:cs="Times New Roman"/>
          <w:bCs/>
          <w:iCs/>
          <w:sz w:val="24"/>
          <w:szCs w:val="24"/>
        </w:rPr>
        <w:t xml:space="preserve">диторов некоммерческое партнерство «Московская аудиторская палата» (НП </w:t>
      </w:r>
      <w:proofErr w:type="spellStart"/>
      <w:r w:rsidRPr="00755F9C">
        <w:rPr>
          <w:rStyle w:val="SUBST"/>
          <w:rFonts w:ascii="Times New Roman" w:hAnsi="Times New Roman" w:cs="Times New Roman"/>
          <w:bCs/>
          <w:iCs/>
          <w:sz w:val="24"/>
          <w:szCs w:val="24"/>
        </w:rPr>
        <w:t>МоАП</w:t>
      </w:r>
      <w:proofErr w:type="spellEnd"/>
      <w:r w:rsidRPr="00755F9C">
        <w:rPr>
          <w:rStyle w:val="SUBST"/>
          <w:rFonts w:ascii="Times New Roman" w:hAnsi="Times New Roman" w:cs="Times New Roman"/>
          <w:bCs/>
          <w:iCs/>
          <w:sz w:val="24"/>
          <w:szCs w:val="24"/>
        </w:rPr>
        <w:t>), Полис страхования профессиональной ответственности аудитора заключен с ОСАО «РЕСО-ГАРАНТИЯ»: № 906/821028947 от 05.07.2014 года  действует с 08.07.2014 года по 07.07.2015 года</w:t>
      </w:r>
    </w:p>
    <w:p w:rsidR="00755F9C" w:rsidRDefault="00755F9C" w:rsidP="0065382B">
      <w:pPr>
        <w:spacing w:after="0"/>
        <w:rPr>
          <w:rFonts w:ascii="Times New Roman" w:hAnsi="Times New Roman" w:cs="Times New Roman"/>
          <w:sz w:val="24"/>
          <w:szCs w:val="24"/>
        </w:rPr>
      </w:pPr>
    </w:p>
    <w:p w:rsidR="0065382B" w:rsidRDefault="0065382B" w:rsidP="0065382B">
      <w:pPr>
        <w:spacing w:after="0"/>
        <w:rPr>
          <w:rFonts w:ascii="Times New Roman" w:hAnsi="Times New Roman" w:cs="Times New Roman"/>
          <w:sz w:val="24"/>
          <w:szCs w:val="24"/>
        </w:rPr>
      </w:pPr>
    </w:p>
    <w:p w:rsidR="0065382B" w:rsidRDefault="0065382B" w:rsidP="0065382B">
      <w:pPr>
        <w:spacing w:after="0"/>
        <w:rPr>
          <w:rFonts w:ascii="Times New Roman" w:hAnsi="Times New Roman" w:cs="Times New Roman"/>
          <w:sz w:val="24"/>
          <w:szCs w:val="24"/>
        </w:rPr>
      </w:pPr>
    </w:p>
    <w:p w:rsidR="0065382B" w:rsidRDefault="0065382B" w:rsidP="0065382B">
      <w:pPr>
        <w:spacing w:after="0"/>
        <w:rPr>
          <w:rFonts w:ascii="Times New Roman" w:hAnsi="Times New Roman" w:cs="Times New Roman"/>
          <w:sz w:val="24"/>
          <w:szCs w:val="24"/>
        </w:rPr>
      </w:pPr>
    </w:p>
    <w:p w:rsidR="00027B1E" w:rsidRDefault="00027B1E" w:rsidP="0065382B">
      <w:pPr>
        <w:spacing w:after="0"/>
        <w:rPr>
          <w:rFonts w:ascii="Times New Roman" w:hAnsi="Times New Roman" w:cs="Times New Roman"/>
          <w:sz w:val="24"/>
          <w:szCs w:val="24"/>
        </w:rPr>
      </w:pPr>
    </w:p>
    <w:p w:rsidR="00027B1E" w:rsidRDefault="00027B1E" w:rsidP="0065382B">
      <w:pPr>
        <w:spacing w:after="0"/>
        <w:rPr>
          <w:rFonts w:ascii="Times New Roman" w:hAnsi="Times New Roman" w:cs="Times New Roman"/>
          <w:sz w:val="24"/>
          <w:szCs w:val="24"/>
        </w:rPr>
      </w:pPr>
    </w:p>
    <w:p w:rsidR="00755F9C" w:rsidRPr="00755F9C" w:rsidRDefault="00755F9C" w:rsidP="0065382B">
      <w:pPr>
        <w:spacing w:after="0"/>
        <w:rPr>
          <w:rFonts w:ascii="Times New Roman" w:hAnsi="Times New Roman" w:cs="Times New Roman"/>
          <w:b/>
          <w:sz w:val="24"/>
          <w:szCs w:val="24"/>
        </w:rPr>
      </w:pPr>
      <w:r w:rsidRPr="00755F9C">
        <w:rPr>
          <w:rFonts w:ascii="Times New Roman" w:hAnsi="Times New Roman" w:cs="Times New Roman"/>
          <w:b/>
          <w:sz w:val="24"/>
          <w:szCs w:val="24"/>
          <w:lang w:val="en-US"/>
        </w:rPr>
        <w:lastRenderedPageBreak/>
        <w:t>II</w:t>
      </w:r>
      <w:proofErr w:type="gramStart"/>
      <w:r w:rsidR="0065382B">
        <w:rPr>
          <w:rFonts w:ascii="Times New Roman" w:hAnsi="Times New Roman" w:cs="Times New Roman"/>
          <w:b/>
          <w:sz w:val="24"/>
          <w:szCs w:val="24"/>
        </w:rPr>
        <w:t>.</w:t>
      </w:r>
      <w:r w:rsidRPr="00755F9C">
        <w:rPr>
          <w:rFonts w:ascii="Times New Roman" w:hAnsi="Times New Roman" w:cs="Times New Roman"/>
          <w:b/>
          <w:sz w:val="24"/>
          <w:szCs w:val="24"/>
        </w:rPr>
        <w:t xml:space="preserve">  Основные</w:t>
      </w:r>
      <w:proofErr w:type="gramEnd"/>
      <w:r w:rsidRPr="00755F9C">
        <w:rPr>
          <w:rFonts w:ascii="Times New Roman" w:hAnsi="Times New Roman" w:cs="Times New Roman"/>
          <w:b/>
          <w:sz w:val="24"/>
          <w:szCs w:val="24"/>
        </w:rPr>
        <w:t xml:space="preserve"> положения учетной политики</w:t>
      </w:r>
    </w:p>
    <w:p w:rsidR="00755F9C" w:rsidRPr="0065382B" w:rsidRDefault="00755F9C" w:rsidP="0065382B">
      <w:pPr>
        <w:spacing w:after="0"/>
        <w:rPr>
          <w:rFonts w:ascii="Times New Roman" w:hAnsi="Times New Roman" w:cs="Times New Roman"/>
          <w:sz w:val="24"/>
          <w:szCs w:val="24"/>
        </w:rPr>
      </w:pPr>
      <w:r w:rsidRPr="00755F9C">
        <w:rPr>
          <w:rFonts w:ascii="Times New Roman" w:hAnsi="Times New Roman" w:cs="Times New Roman"/>
          <w:sz w:val="24"/>
          <w:szCs w:val="24"/>
        </w:rPr>
        <w:t xml:space="preserve">Бухгалтерская отчетность сформирована </w:t>
      </w:r>
      <w:proofErr w:type="gramStart"/>
      <w:r w:rsidRPr="00755F9C">
        <w:rPr>
          <w:rFonts w:ascii="Times New Roman" w:hAnsi="Times New Roman" w:cs="Times New Roman"/>
          <w:sz w:val="24"/>
          <w:szCs w:val="24"/>
        </w:rPr>
        <w:t>исходя из действующих в Российской Федерации правил</w:t>
      </w:r>
      <w:proofErr w:type="gramEnd"/>
      <w:r w:rsidRPr="00755F9C">
        <w:rPr>
          <w:rFonts w:ascii="Times New Roman" w:hAnsi="Times New Roman" w:cs="Times New Roman"/>
          <w:sz w:val="24"/>
          <w:szCs w:val="24"/>
        </w:rPr>
        <w:t xml:space="preserve"> бухгалтерского учета и отчетности в соответствии с Федеральным законом «О бухгалтерском учете» № 402-ФЗ от 06.12.2011 года.</w:t>
      </w:r>
    </w:p>
    <w:p w:rsidR="00755F9C" w:rsidRPr="00755F9C" w:rsidRDefault="00755F9C" w:rsidP="0065382B">
      <w:pPr>
        <w:spacing w:after="0"/>
        <w:jc w:val="both"/>
        <w:rPr>
          <w:rFonts w:ascii="Times New Roman" w:hAnsi="Times New Roman" w:cs="Times New Roman"/>
          <w:sz w:val="24"/>
          <w:szCs w:val="24"/>
        </w:rPr>
      </w:pPr>
      <w:r w:rsidRPr="00755F9C">
        <w:rPr>
          <w:rFonts w:ascii="Times New Roman" w:hAnsi="Times New Roman" w:cs="Times New Roman"/>
          <w:sz w:val="24"/>
          <w:szCs w:val="24"/>
        </w:rPr>
        <w:t xml:space="preserve">1. </w:t>
      </w:r>
      <w:proofErr w:type="gramStart"/>
      <w:r w:rsidRPr="00755F9C">
        <w:rPr>
          <w:rFonts w:ascii="Times New Roman" w:hAnsi="Times New Roman" w:cs="Times New Roman"/>
          <w:sz w:val="24"/>
          <w:szCs w:val="24"/>
        </w:rPr>
        <w:t xml:space="preserve">В качестве основных средств к бухгалтерскому учету принимаются материальные активы, предназначенные для использования в производстве продукции, при выполнении работ или оказании услуг, для управленческих нужд либо для предоставления за плату во временное владение и пользование или во временное пользование, стоимостью более 40 000 руб. и сроком службы продолжительностью свыше 12 месяцев. </w:t>
      </w:r>
      <w:proofErr w:type="gramEnd"/>
    </w:p>
    <w:p w:rsidR="00755F9C" w:rsidRDefault="00755F9C" w:rsidP="0065382B">
      <w:pPr>
        <w:spacing w:after="0"/>
        <w:jc w:val="both"/>
        <w:rPr>
          <w:rFonts w:ascii="Times New Roman" w:hAnsi="Times New Roman" w:cs="Times New Roman"/>
          <w:sz w:val="24"/>
          <w:szCs w:val="24"/>
        </w:rPr>
      </w:pPr>
      <w:r w:rsidRPr="00755F9C">
        <w:rPr>
          <w:rFonts w:ascii="Times New Roman" w:hAnsi="Times New Roman" w:cs="Times New Roman"/>
          <w:sz w:val="24"/>
          <w:szCs w:val="24"/>
        </w:rPr>
        <w:t xml:space="preserve">В </w:t>
      </w:r>
      <w:proofErr w:type="gramStart"/>
      <w:r w:rsidRPr="00755F9C">
        <w:rPr>
          <w:rFonts w:ascii="Times New Roman" w:hAnsi="Times New Roman" w:cs="Times New Roman"/>
          <w:sz w:val="24"/>
          <w:szCs w:val="24"/>
        </w:rPr>
        <w:t>составе</w:t>
      </w:r>
      <w:proofErr w:type="gramEnd"/>
      <w:r w:rsidRPr="00755F9C">
        <w:rPr>
          <w:rFonts w:ascii="Times New Roman" w:hAnsi="Times New Roman" w:cs="Times New Roman"/>
          <w:sz w:val="24"/>
          <w:szCs w:val="24"/>
        </w:rPr>
        <w:t xml:space="preserve"> основных средств учитываются капитальные вложения в арендованные объекты основных средств.  Амортизация начисляется линейным способом. Общество не применяет механизм ускоренной амортизации основных средств.</w:t>
      </w:r>
    </w:p>
    <w:p w:rsidR="009F76D5" w:rsidRPr="00755F9C" w:rsidRDefault="009F76D5" w:rsidP="0065382B">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2700"/>
        <w:gridCol w:w="2520"/>
      </w:tblGrid>
      <w:tr w:rsidR="00755F9C" w:rsidRPr="00755F9C" w:rsidTr="00A7093A">
        <w:tc>
          <w:tcPr>
            <w:tcW w:w="2808" w:type="dxa"/>
            <w:vAlign w:val="center"/>
          </w:tcPr>
          <w:p w:rsidR="00755F9C" w:rsidRPr="00755F9C" w:rsidRDefault="00755F9C" w:rsidP="00A7093A">
            <w:pPr>
              <w:pStyle w:val="a9"/>
              <w:jc w:val="center"/>
              <w:rPr>
                <w:rFonts w:ascii="Times New Roman" w:hAnsi="Times New Roman" w:cs="Times New Roman"/>
                <w:b/>
                <w:bCs/>
                <w:sz w:val="24"/>
                <w:szCs w:val="24"/>
              </w:rPr>
            </w:pPr>
            <w:r w:rsidRPr="00755F9C">
              <w:rPr>
                <w:rFonts w:ascii="Times New Roman" w:hAnsi="Times New Roman" w:cs="Times New Roman"/>
                <w:b/>
                <w:bCs/>
                <w:sz w:val="24"/>
                <w:szCs w:val="24"/>
              </w:rPr>
              <w:t>Наименование группы</w:t>
            </w:r>
          </w:p>
          <w:p w:rsidR="00755F9C" w:rsidRPr="00755F9C" w:rsidRDefault="00755F9C" w:rsidP="00A7093A">
            <w:pPr>
              <w:pStyle w:val="a9"/>
              <w:jc w:val="center"/>
              <w:rPr>
                <w:rFonts w:ascii="Times New Roman" w:hAnsi="Times New Roman" w:cs="Times New Roman"/>
                <w:b/>
                <w:bCs/>
                <w:sz w:val="24"/>
                <w:szCs w:val="24"/>
              </w:rPr>
            </w:pPr>
            <w:r w:rsidRPr="00755F9C">
              <w:rPr>
                <w:rFonts w:ascii="Times New Roman" w:hAnsi="Times New Roman" w:cs="Times New Roman"/>
                <w:b/>
                <w:bCs/>
                <w:sz w:val="24"/>
                <w:szCs w:val="24"/>
              </w:rPr>
              <w:t>объектов основных средств</w:t>
            </w:r>
          </w:p>
        </w:tc>
        <w:tc>
          <w:tcPr>
            <w:tcW w:w="2700" w:type="dxa"/>
            <w:vAlign w:val="center"/>
          </w:tcPr>
          <w:p w:rsidR="00755F9C" w:rsidRPr="00755F9C" w:rsidRDefault="00755F9C" w:rsidP="00A7093A">
            <w:pPr>
              <w:pStyle w:val="a9"/>
              <w:jc w:val="center"/>
              <w:rPr>
                <w:rFonts w:ascii="Times New Roman" w:hAnsi="Times New Roman" w:cs="Times New Roman"/>
                <w:b/>
                <w:bCs/>
                <w:sz w:val="24"/>
                <w:szCs w:val="24"/>
              </w:rPr>
            </w:pPr>
            <w:r w:rsidRPr="00755F9C">
              <w:rPr>
                <w:rFonts w:ascii="Times New Roman" w:hAnsi="Times New Roman" w:cs="Times New Roman"/>
                <w:b/>
                <w:bCs/>
                <w:sz w:val="24"/>
                <w:szCs w:val="24"/>
              </w:rPr>
              <w:t>Первоначальная (восстановительная)</w:t>
            </w:r>
          </w:p>
          <w:p w:rsidR="00755F9C" w:rsidRPr="00755F9C" w:rsidRDefault="00755F9C" w:rsidP="00A7093A">
            <w:pPr>
              <w:pStyle w:val="a9"/>
              <w:jc w:val="center"/>
              <w:rPr>
                <w:rFonts w:ascii="Times New Roman" w:hAnsi="Times New Roman" w:cs="Times New Roman"/>
                <w:b/>
                <w:bCs/>
                <w:sz w:val="24"/>
                <w:szCs w:val="24"/>
              </w:rPr>
            </w:pPr>
            <w:r w:rsidRPr="00755F9C">
              <w:rPr>
                <w:rFonts w:ascii="Times New Roman" w:hAnsi="Times New Roman" w:cs="Times New Roman"/>
                <w:b/>
                <w:bCs/>
                <w:sz w:val="24"/>
                <w:szCs w:val="24"/>
              </w:rPr>
              <w:t>стоимость (тыс. руб.)</w:t>
            </w:r>
          </w:p>
        </w:tc>
        <w:tc>
          <w:tcPr>
            <w:tcW w:w="2520" w:type="dxa"/>
            <w:vAlign w:val="center"/>
          </w:tcPr>
          <w:p w:rsidR="00755F9C" w:rsidRPr="00755F9C" w:rsidRDefault="00755F9C" w:rsidP="00A7093A">
            <w:pPr>
              <w:pStyle w:val="a9"/>
              <w:jc w:val="center"/>
              <w:rPr>
                <w:rFonts w:ascii="Times New Roman" w:hAnsi="Times New Roman" w:cs="Times New Roman"/>
                <w:b/>
                <w:bCs/>
                <w:sz w:val="24"/>
                <w:szCs w:val="24"/>
              </w:rPr>
            </w:pPr>
            <w:r w:rsidRPr="00755F9C">
              <w:rPr>
                <w:rFonts w:ascii="Times New Roman" w:hAnsi="Times New Roman" w:cs="Times New Roman"/>
                <w:b/>
                <w:bCs/>
                <w:sz w:val="24"/>
                <w:szCs w:val="24"/>
              </w:rPr>
              <w:t xml:space="preserve">Сумма </w:t>
            </w:r>
            <w:proofErr w:type="gramStart"/>
            <w:r w:rsidRPr="00755F9C">
              <w:rPr>
                <w:rFonts w:ascii="Times New Roman" w:hAnsi="Times New Roman" w:cs="Times New Roman"/>
                <w:b/>
                <w:bCs/>
                <w:sz w:val="24"/>
                <w:szCs w:val="24"/>
              </w:rPr>
              <w:t>начисленной</w:t>
            </w:r>
            <w:proofErr w:type="gramEnd"/>
          </w:p>
          <w:p w:rsidR="00755F9C" w:rsidRPr="00755F9C" w:rsidRDefault="00755F9C" w:rsidP="00A7093A">
            <w:pPr>
              <w:pStyle w:val="a9"/>
              <w:jc w:val="center"/>
              <w:rPr>
                <w:rFonts w:ascii="Times New Roman" w:hAnsi="Times New Roman" w:cs="Times New Roman"/>
                <w:b/>
                <w:bCs/>
                <w:sz w:val="24"/>
                <w:szCs w:val="24"/>
              </w:rPr>
            </w:pPr>
            <w:r w:rsidRPr="00755F9C">
              <w:rPr>
                <w:rFonts w:ascii="Times New Roman" w:hAnsi="Times New Roman" w:cs="Times New Roman"/>
                <w:b/>
                <w:bCs/>
                <w:sz w:val="24"/>
                <w:szCs w:val="24"/>
              </w:rPr>
              <w:t>амортизации, (тыс</w:t>
            </w:r>
            <w:proofErr w:type="gramStart"/>
            <w:r w:rsidRPr="00755F9C">
              <w:rPr>
                <w:rFonts w:ascii="Times New Roman" w:hAnsi="Times New Roman" w:cs="Times New Roman"/>
                <w:b/>
                <w:bCs/>
                <w:sz w:val="24"/>
                <w:szCs w:val="24"/>
              </w:rPr>
              <w:t>.р</w:t>
            </w:r>
            <w:proofErr w:type="gramEnd"/>
            <w:r w:rsidRPr="00755F9C">
              <w:rPr>
                <w:rFonts w:ascii="Times New Roman" w:hAnsi="Times New Roman" w:cs="Times New Roman"/>
                <w:b/>
                <w:bCs/>
                <w:sz w:val="24"/>
                <w:szCs w:val="24"/>
              </w:rPr>
              <w:t>уб.)</w:t>
            </w:r>
          </w:p>
        </w:tc>
      </w:tr>
    </w:tbl>
    <w:p w:rsidR="00755F9C" w:rsidRPr="00755F9C" w:rsidRDefault="00755F9C" w:rsidP="00755F9C">
      <w:pPr>
        <w:pStyle w:val="a9"/>
        <w:rPr>
          <w:rFonts w:ascii="Times New Roman" w:hAnsi="Times New Roman" w:cs="Times New Roman"/>
          <w:b/>
          <w:bCs/>
          <w:sz w:val="24"/>
          <w:szCs w:val="24"/>
        </w:rPr>
      </w:pPr>
    </w:p>
    <w:p w:rsidR="00755F9C" w:rsidRPr="00755F9C" w:rsidRDefault="00755F9C" w:rsidP="00755F9C">
      <w:pPr>
        <w:pStyle w:val="ConsNonformat"/>
        <w:widowControl/>
        <w:ind w:right="0"/>
        <w:rPr>
          <w:rFonts w:ascii="Times New Roman" w:hAnsi="Times New Roman" w:cs="Times New Roman"/>
          <w:b/>
          <w:bCs/>
          <w:i/>
          <w:iCs/>
          <w:sz w:val="24"/>
          <w:szCs w:val="24"/>
        </w:rPr>
      </w:pPr>
      <w:r w:rsidRPr="00755F9C">
        <w:rPr>
          <w:rFonts w:ascii="Times New Roman" w:hAnsi="Times New Roman" w:cs="Times New Roman"/>
          <w:b/>
          <w:bCs/>
          <w:i/>
          <w:iCs/>
          <w:sz w:val="24"/>
          <w:szCs w:val="24"/>
        </w:rPr>
        <w:t>Отчетная дата: 31.12.2014 г.</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Здания и сооружения                         125 509                            51 955</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Машины и оборудования                   677 098                          457 507</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Компьютерная и вычисли-</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тельная техника                                   53 774                             49 697</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Транспортные средства                      21 056                             15 721</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Производственный и</w:t>
      </w:r>
    </w:p>
    <w:p w:rsidR="00755F9C" w:rsidRPr="00755F9C" w:rsidRDefault="00755F9C" w:rsidP="00755F9C">
      <w:pPr>
        <w:pStyle w:val="ConsNonformat"/>
        <w:widowControl/>
        <w:tabs>
          <w:tab w:val="left" w:pos="6237"/>
          <w:tab w:val="left" w:pos="6946"/>
        </w:tabs>
        <w:ind w:right="0"/>
        <w:rPr>
          <w:rFonts w:ascii="Times New Roman" w:hAnsi="Times New Roman" w:cs="Times New Roman"/>
          <w:sz w:val="24"/>
          <w:szCs w:val="24"/>
        </w:rPr>
      </w:pPr>
      <w:r w:rsidRPr="00755F9C">
        <w:rPr>
          <w:rFonts w:ascii="Times New Roman" w:hAnsi="Times New Roman" w:cs="Times New Roman"/>
          <w:sz w:val="24"/>
          <w:szCs w:val="24"/>
        </w:rPr>
        <w:t>хозяйственный инвентарь                   16 761                             15 876</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Непроизводственного</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назначения                                              7 031                             5 077</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 xml:space="preserve">Другие основные средства                       416                                </w:t>
      </w:r>
      <w:proofErr w:type="spellStart"/>
      <w:r w:rsidRPr="00755F9C">
        <w:rPr>
          <w:rFonts w:ascii="Times New Roman" w:hAnsi="Times New Roman" w:cs="Times New Roman"/>
          <w:sz w:val="24"/>
          <w:szCs w:val="24"/>
        </w:rPr>
        <w:t>416</w:t>
      </w:r>
      <w:proofErr w:type="spellEnd"/>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Земельные участки                                1 830</w:t>
      </w:r>
    </w:p>
    <w:p w:rsidR="00755F9C" w:rsidRPr="00755F9C" w:rsidRDefault="00755F9C" w:rsidP="00755F9C">
      <w:pPr>
        <w:pStyle w:val="ConsNonformat"/>
        <w:widowControl/>
        <w:pBdr>
          <w:bottom w:val="single" w:sz="4" w:space="1" w:color="auto"/>
        </w:pBdr>
        <w:ind w:right="0"/>
        <w:rPr>
          <w:rFonts w:ascii="Times New Roman" w:hAnsi="Times New Roman" w:cs="Times New Roman"/>
          <w:sz w:val="24"/>
          <w:szCs w:val="24"/>
        </w:rPr>
      </w:pPr>
    </w:p>
    <w:p w:rsidR="00B41161" w:rsidRDefault="00755F9C" w:rsidP="00755F9C">
      <w:pPr>
        <w:pStyle w:val="ConsNonformat"/>
        <w:widowControl/>
        <w:ind w:right="0"/>
        <w:rPr>
          <w:rFonts w:ascii="Times New Roman" w:hAnsi="Times New Roman" w:cs="Times New Roman"/>
          <w:b/>
          <w:bCs/>
          <w:sz w:val="24"/>
          <w:szCs w:val="24"/>
        </w:rPr>
      </w:pPr>
      <w:r w:rsidRPr="00755F9C">
        <w:rPr>
          <w:rFonts w:ascii="Times New Roman" w:hAnsi="Times New Roman" w:cs="Times New Roman"/>
          <w:b/>
          <w:bCs/>
          <w:sz w:val="24"/>
          <w:szCs w:val="24"/>
        </w:rPr>
        <w:t>Итого:</w:t>
      </w:r>
      <w:r w:rsidRPr="00755F9C">
        <w:rPr>
          <w:rFonts w:ascii="Times New Roman" w:hAnsi="Times New Roman" w:cs="Times New Roman"/>
          <w:sz w:val="24"/>
          <w:szCs w:val="24"/>
        </w:rPr>
        <w:t xml:space="preserve">                                                </w:t>
      </w:r>
      <w:r w:rsidRPr="00755F9C">
        <w:rPr>
          <w:rFonts w:ascii="Times New Roman" w:hAnsi="Times New Roman" w:cs="Times New Roman"/>
          <w:b/>
          <w:bCs/>
          <w:sz w:val="24"/>
          <w:szCs w:val="24"/>
        </w:rPr>
        <w:t xml:space="preserve">  903 475                        596 249    </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b/>
          <w:bCs/>
          <w:sz w:val="24"/>
          <w:szCs w:val="24"/>
        </w:rPr>
        <w:t xml:space="preserve">           </w:t>
      </w:r>
    </w:p>
    <w:p w:rsidR="00755F9C" w:rsidRDefault="00755F9C" w:rsidP="00755F9C">
      <w:pPr>
        <w:pStyle w:val="a9"/>
        <w:rPr>
          <w:rFonts w:ascii="Times New Roman" w:hAnsi="Times New Roman" w:cs="Times New Roman"/>
          <w:sz w:val="24"/>
          <w:szCs w:val="24"/>
        </w:rPr>
      </w:pPr>
      <w:r w:rsidRPr="00755F9C">
        <w:rPr>
          <w:rFonts w:ascii="Times New Roman" w:hAnsi="Times New Roman" w:cs="Times New Roman"/>
          <w:sz w:val="24"/>
          <w:szCs w:val="24"/>
        </w:rPr>
        <w:t xml:space="preserve">Переоценка основных средств и долгосрочно арендуемых основных средств,  в течение 5 последних завершенных финансовых лет не проводилась. </w:t>
      </w:r>
    </w:p>
    <w:p w:rsidR="0065382B" w:rsidRPr="00755F9C" w:rsidRDefault="0065382B" w:rsidP="00755F9C">
      <w:pPr>
        <w:pStyle w:val="a9"/>
        <w:rPr>
          <w:rFonts w:ascii="Times New Roman" w:hAnsi="Times New Roman" w:cs="Times New Roman"/>
          <w:sz w:val="24"/>
          <w:szCs w:val="24"/>
        </w:rPr>
      </w:pPr>
    </w:p>
    <w:p w:rsidR="00755F9C" w:rsidRPr="00755F9C" w:rsidRDefault="00755F9C" w:rsidP="0065382B">
      <w:pPr>
        <w:spacing w:after="0"/>
        <w:jc w:val="both"/>
        <w:rPr>
          <w:rFonts w:ascii="Times New Roman" w:hAnsi="Times New Roman" w:cs="Times New Roman"/>
          <w:sz w:val="24"/>
          <w:szCs w:val="24"/>
        </w:rPr>
      </w:pPr>
      <w:r w:rsidRPr="00755F9C">
        <w:rPr>
          <w:rFonts w:ascii="Times New Roman" w:hAnsi="Times New Roman" w:cs="Times New Roman"/>
          <w:sz w:val="24"/>
          <w:szCs w:val="24"/>
        </w:rPr>
        <w:t>2. В составе нематериальных активов учитываются исключительные права на товарные знаки, базы данных, на аудиовизуальные произведения</w:t>
      </w:r>
      <w:proofErr w:type="gramStart"/>
      <w:r w:rsidRPr="00755F9C">
        <w:rPr>
          <w:rFonts w:ascii="Times New Roman" w:hAnsi="Times New Roman" w:cs="Times New Roman"/>
          <w:sz w:val="24"/>
          <w:szCs w:val="24"/>
        </w:rPr>
        <w:t xml:space="preserve"> ,</w:t>
      </w:r>
      <w:proofErr w:type="gramEnd"/>
      <w:r w:rsidRPr="00755F9C">
        <w:rPr>
          <w:rFonts w:ascii="Times New Roman" w:hAnsi="Times New Roman" w:cs="Times New Roman"/>
          <w:sz w:val="24"/>
          <w:szCs w:val="24"/>
        </w:rPr>
        <w:t xml:space="preserve"> научно-проектная документация по реставрации объекта культурного наследия и др. Амортизация нематериальных активов с определенным сроком полезного использования производится линейным методом. Нематериальные активы с неопределенным сроком полезного использования не амортизируются.  Проверка на обесценение нематериальных активов  проводится Обществом ежегодно.</w:t>
      </w:r>
    </w:p>
    <w:p w:rsidR="0065382B" w:rsidRDefault="0065382B" w:rsidP="00755F9C">
      <w:pPr>
        <w:pStyle w:val="a9"/>
        <w:rPr>
          <w:rFonts w:ascii="Times New Roman" w:eastAsiaTheme="minorHAnsi" w:hAnsi="Times New Roman" w:cs="Times New Roman"/>
          <w:b/>
          <w:sz w:val="24"/>
          <w:szCs w:val="24"/>
          <w:lang w:eastAsia="en-US"/>
        </w:rPr>
      </w:pPr>
    </w:p>
    <w:p w:rsidR="0065382B" w:rsidRDefault="0065382B" w:rsidP="00755F9C">
      <w:pPr>
        <w:pStyle w:val="a9"/>
        <w:rPr>
          <w:rFonts w:ascii="Times New Roman" w:eastAsiaTheme="minorHAnsi" w:hAnsi="Times New Roman" w:cs="Times New Roman"/>
          <w:b/>
          <w:sz w:val="24"/>
          <w:szCs w:val="24"/>
          <w:lang w:eastAsia="en-US"/>
        </w:rPr>
      </w:pPr>
    </w:p>
    <w:p w:rsidR="0065382B" w:rsidRDefault="0065382B" w:rsidP="00755F9C">
      <w:pPr>
        <w:pStyle w:val="a9"/>
        <w:rPr>
          <w:rFonts w:ascii="Times New Roman" w:eastAsiaTheme="minorHAnsi" w:hAnsi="Times New Roman" w:cs="Times New Roman"/>
          <w:b/>
          <w:sz w:val="24"/>
          <w:szCs w:val="24"/>
          <w:lang w:eastAsia="en-US"/>
        </w:rPr>
      </w:pPr>
    </w:p>
    <w:p w:rsidR="0065382B" w:rsidRDefault="0065382B" w:rsidP="00755F9C">
      <w:pPr>
        <w:pStyle w:val="a9"/>
        <w:rPr>
          <w:rFonts w:ascii="Times New Roman" w:eastAsiaTheme="minorHAnsi" w:hAnsi="Times New Roman" w:cs="Times New Roman"/>
          <w:b/>
          <w:sz w:val="24"/>
          <w:szCs w:val="24"/>
          <w:lang w:eastAsia="en-US"/>
        </w:rPr>
      </w:pPr>
    </w:p>
    <w:p w:rsidR="0065382B" w:rsidRDefault="0065382B" w:rsidP="00755F9C">
      <w:pPr>
        <w:pStyle w:val="a9"/>
        <w:rPr>
          <w:rFonts w:ascii="Times New Roman" w:eastAsiaTheme="minorHAnsi" w:hAnsi="Times New Roman" w:cs="Times New Roman"/>
          <w:b/>
          <w:sz w:val="24"/>
          <w:szCs w:val="24"/>
          <w:lang w:eastAsia="en-US"/>
        </w:rPr>
      </w:pPr>
    </w:p>
    <w:p w:rsidR="0065382B" w:rsidRDefault="0065382B" w:rsidP="00755F9C">
      <w:pPr>
        <w:pStyle w:val="a9"/>
        <w:rPr>
          <w:rFonts w:ascii="Times New Roman" w:eastAsiaTheme="minorHAnsi" w:hAnsi="Times New Roman" w:cs="Times New Roman"/>
          <w:b/>
          <w:sz w:val="24"/>
          <w:szCs w:val="24"/>
          <w:lang w:eastAsia="en-US"/>
        </w:rPr>
      </w:pPr>
    </w:p>
    <w:p w:rsidR="00755F9C" w:rsidRPr="00755F9C" w:rsidRDefault="00755F9C" w:rsidP="00755F9C">
      <w:pPr>
        <w:pStyle w:val="a9"/>
        <w:rPr>
          <w:rFonts w:ascii="Times New Roman" w:hAnsi="Times New Roman" w:cs="Times New Roman"/>
          <w:b/>
          <w:bCs/>
          <w:sz w:val="24"/>
          <w:szCs w:val="24"/>
        </w:rPr>
      </w:pPr>
      <w:r w:rsidRPr="00755F9C">
        <w:rPr>
          <w:rFonts w:ascii="Times New Roman" w:hAnsi="Times New Roman" w:cs="Times New Roman"/>
          <w:b/>
          <w:bCs/>
          <w:sz w:val="24"/>
          <w:szCs w:val="24"/>
        </w:rPr>
        <w:lastRenderedPageBreak/>
        <w:t xml:space="preserve">Нематериальные активы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88"/>
        <w:gridCol w:w="2700"/>
        <w:gridCol w:w="2520"/>
      </w:tblGrid>
      <w:tr w:rsidR="00755F9C" w:rsidRPr="00755F9C" w:rsidTr="00A7093A">
        <w:tc>
          <w:tcPr>
            <w:tcW w:w="2988" w:type="dxa"/>
            <w:vAlign w:val="center"/>
          </w:tcPr>
          <w:p w:rsidR="00755F9C" w:rsidRPr="00755F9C" w:rsidRDefault="00755F9C" w:rsidP="00A7093A">
            <w:pPr>
              <w:pStyle w:val="ConsNonformat"/>
              <w:widowControl/>
              <w:ind w:right="0"/>
              <w:jc w:val="center"/>
              <w:rPr>
                <w:rFonts w:ascii="Times New Roman" w:hAnsi="Times New Roman" w:cs="Times New Roman"/>
                <w:b/>
                <w:bCs/>
                <w:sz w:val="24"/>
                <w:szCs w:val="24"/>
              </w:rPr>
            </w:pPr>
            <w:r w:rsidRPr="00755F9C">
              <w:rPr>
                <w:rFonts w:ascii="Times New Roman" w:hAnsi="Times New Roman" w:cs="Times New Roman"/>
                <w:b/>
                <w:bCs/>
                <w:sz w:val="24"/>
                <w:szCs w:val="24"/>
              </w:rPr>
              <w:t>Наименование группы</w:t>
            </w:r>
          </w:p>
          <w:p w:rsidR="00755F9C" w:rsidRPr="00755F9C" w:rsidRDefault="00755F9C" w:rsidP="00A7093A">
            <w:pPr>
              <w:pStyle w:val="ConsNonformat"/>
              <w:widowControl/>
              <w:ind w:right="0"/>
              <w:jc w:val="center"/>
              <w:rPr>
                <w:rFonts w:ascii="Times New Roman" w:hAnsi="Times New Roman" w:cs="Times New Roman"/>
                <w:b/>
                <w:bCs/>
                <w:sz w:val="24"/>
                <w:szCs w:val="24"/>
              </w:rPr>
            </w:pPr>
            <w:r w:rsidRPr="00755F9C">
              <w:rPr>
                <w:rFonts w:ascii="Times New Roman" w:hAnsi="Times New Roman" w:cs="Times New Roman"/>
                <w:b/>
                <w:bCs/>
                <w:sz w:val="24"/>
                <w:szCs w:val="24"/>
              </w:rPr>
              <w:t>объектов нематериальных активов</w:t>
            </w:r>
          </w:p>
        </w:tc>
        <w:tc>
          <w:tcPr>
            <w:tcW w:w="2700" w:type="dxa"/>
            <w:vAlign w:val="center"/>
          </w:tcPr>
          <w:p w:rsidR="00755F9C" w:rsidRPr="00755F9C" w:rsidRDefault="00755F9C" w:rsidP="00A7093A">
            <w:pPr>
              <w:pStyle w:val="ConsNonformat"/>
              <w:widowControl/>
              <w:ind w:right="0"/>
              <w:jc w:val="center"/>
              <w:rPr>
                <w:rFonts w:ascii="Times New Roman" w:hAnsi="Times New Roman" w:cs="Times New Roman"/>
                <w:b/>
                <w:bCs/>
                <w:sz w:val="24"/>
                <w:szCs w:val="24"/>
              </w:rPr>
            </w:pPr>
            <w:r w:rsidRPr="00755F9C">
              <w:rPr>
                <w:rFonts w:ascii="Times New Roman" w:hAnsi="Times New Roman" w:cs="Times New Roman"/>
                <w:b/>
                <w:bCs/>
                <w:sz w:val="24"/>
                <w:szCs w:val="24"/>
              </w:rPr>
              <w:t>Первоначальная (восстановительная) стоимость (тыс. руб.)</w:t>
            </w:r>
          </w:p>
        </w:tc>
        <w:tc>
          <w:tcPr>
            <w:tcW w:w="2520" w:type="dxa"/>
            <w:vAlign w:val="center"/>
          </w:tcPr>
          <w:p w:rsidR="00755F9C" w:rsidRPr="00755F9C" w:rsidRDefault="00755F9C" w:rsidP="00A7093A">
            <w:pPr>
              <w:pStyle w:val="ConsNonformat"/>
              <w:widowControl/>
              <w:ind w:right="0"/>
              <w:jc w:val="center"/>
              <w:rPr>
                <w:rFonts w:ascii="Times New Roman" w:hAnsi="Times New Roman" w:cs="Times New Roman"/>
                <w:b/>
                <w:bCs/>
                <w:sz w:val="24"/>
                <w:szCs w:val="24"/>
              </w:rPr>
            </w:pPr>
            <w:r w:rsidRPr="00755F9C">
              <w:rPr>
                <w:rFonts w:ascii="Times New Roman" w:hAnsi="Times New Roman" w:cs="Times New Roman"/>
                <w:b/>
                <w:bCs/>
                <w:sz w:val="24"/>
                <w:szCs w:val="24"/>
              </w:rPr>
              <w:t xml:space="preserve">Сумма начисленной амортизации </w:t>
            </w:r>
          </w:p>
          <w:p w:rsidR="00755F9C" w:rsidRPr="00755F9C" w:rsidRDefault="00755F9C" w:rsidP="00A7093A">
            <w:pPr>
              <w:pStyle w:val="ConsNonformat"/>
              <w:widowControl/>
              <w:ind w:right="0"/>
              <w:jc w:val="center"/>
              <w:rPr>
                <w:rFonts w:ascii="Times New Roman" w:hAnsi="Times New Roman" w:cs="Times New Roman"/>
                <w:b/>
                <w:bCs/>
                <w:sz w:val="24"/>
                <w:szCs w:val="24"/>
              </w:rPr>
            </w:pPr>
            <w:r w:rsidRPr="00755F9C">
              <w:rPr>
                <w:rFonts w:ascii="Times New Roman" w:hAnsi="Times New Roman" w:cs="Times New Roman"/>
                <w:b/>
                <w:bCs/>
                <w:sz w:val="24"/>
                <w:szCs w:val="24"/>
              </w:rPr>
              <w:t>(тыс. руб.)</w:t>
            </w:r>
          </w:p>
        </w:tc>
      </w:tr>
    </w:tbl>
    <w:p w:rsidR="00755F9C" w:rsidRPr="00755F9C" w:rsidRDefault="00755F9C" w:rsidP="00755F9C">
      <w:pPr>
        <w:pStyle w:val="ConsNonformat"/>
        <w:widowControl/>
        <w:ind w:right="0"/>
        <w:rPr>
          <w:rFonts w:ascii="Times New Roman" w:hAnsi="Times New Roman" w:cs="Times New Roman"/>
          <w:sz w:val="24"/>
          <w:szCs w:val="24"/>
        </w:rPr>
      </w:pPr>
    </w:p>
    <w:p w:rsidR="00755F9C" w:rsidRPr="00755F9C" w:rsidRDefault="00755F9C" w:rsidP="00755F9C">
      <w:pPr>
        <w:pStyle w:val="ConsNonformat"/>
        <w:widowControl/>
        <w:ind w:right="0"/>
        <w:rPr>
          <w:rFonts w:ascii="Times New Roman" w:hAnsi="Times New Roman" w:cs="Times New Roman"/>
          <w:b/>
          <w:bCs/>
          <w:i/>
          <w:iCs/>
          <w:sz w:val="24"/>
          <w:szCs w:val="24"/>
        </w:rPr>
      </w:pPr>
      <w:r w:rsidRPr="00755F9C">
        <w:rPr>
          <w:rFonts w:ascii="Times New Roman" w:hAnsi="Times New Roman" w:cs="Times New Roman"/>
          <w:b/>
          <w:bCs/>
          <w:i/>
          <w:iCs/>
          <w:sz w:val="24"/>
          <w:szCs w:val="24"/>
        </w:rPr>
        <w:t>Отчетная дата: 31.12.2014 г.</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 xml:space="preserve">Программное обеспечение                       83                                  </w:t>
      </w:r>
    </w:p>
    <w:p w:rsidR="00755F9C" w:rsidRPr="00755F9C" w:rsidRDefault="00755F9C" w:rsidP="00755F9C">
      <w:pPr>
        <w:pStyle w:val="ConsNonformat"/>
        <w:widowControl/>
        <w:ind w:right="0"/>
        <w:rPr>
          <w:rFonts w:ascii="Times New Roman" w:hAnsi="Times New Roman" w:cs="Times New Roman"/>
          <w:sz w:val="24"/>
          <w:szCs w:val="24"/>
        </w:rPr>
      </w:pPr>
      <w:r w:rsidRPr="00755F9C">
        <w:rPr>
          <w:rFonts w:ascii="Times New Roman" w:hAnsi="Times New Roman" w:cs="Times New Roman"/>
          <w:sz w:val="24"/>
          <w:szCs w:val="24"/>
        </w:rPr>
        <w:t>Торговая марка                                      1 504                                    894</w:t>
      </w:r>
    </w:p>
    <w:p w:rsidR="00755F9C" w:rsidRPr="00755F9C" w:rsidRDefault="00755F9C" w:rsidP="00755F9C">
      <w:pPr>
        <w:pStyle w:val="ConsNonformat"/>
        <w:widowControl/>
        <w:pBdr>
          <w:bottom w:val="single" w:sz="4" w:space="1" w:color="auto"/>
        </w:pBdr>
        <w:ind w:right="0"/>
        <w:rPr>
          <w:rFonts w:ascii="Times New Roman" w:hAnsi="Times New Roman" w:cs="Times New Roman"/>
          <w:sz w:val="24"/>
          <w:szCs w:val="24"/>
        </w:rPr>
      </w:pPr>
      <w:r w:rsidRPr="00755F9C">
        <w:rPr>
          <w:rFonts w:ascii="Times New Roman" w:hAnsi="Times New Roman" w:cs="Times New Roman"/>
          <w:sz w:val="24"/>
          <w:szCs w:val="24"/>
        </w:rPr>
        <w:t>Прочие                                                   18 901                                 3 607</w:t>
      </w:r>
    </w:p>
    <w:p w:rsidR="00755F9C" w:rsidRPr="00755F9C" w:rsidRDefault="00755F9C" w:rsidP="00755F9C">
      <w:pPr>
        <w:pStyle w:val="ConsNonformat"/>
        <w:widowControl/>
        <w:ind w:right="0"/>
        <w:rPr>
          <w:rFonts w:ascii="Times New Roman" w:hAnsi="Times New Roman" w:cs="Times New Roman"/>
          <w:b/>
          <w:bCs/>
          <w:sz w:val="24"/>
          <w:szCs w:val="24"/>
        </w:rPr>
      </w:pPr>
      <w:r w:rsidRPr="00755F9C">
        <w:rPr>
          <w:rFonts w:ascii="Times New Roman" w:hAnsi="Times New Roman" w:cs="Times New Roman"/>
          <w:b/>
          <w:bCs/>
          <w:sz w:val="24"/>
          <w:szCs w:val="24"/>
        </w:rPr>
        <w:t>Итого:                                                   20 488                                  4 501</w:t>
      </w:r>
    </w:p>
    <w:p w:rsidR="00755F9C" w:rsidRPr="00755F9C" w:rsidRDefault="00755F9C" w:rsidP="0065382B">
      <w:pPr>
        <w:spacing w:before="120" w:after="0"/>
        <w:jc w:val="both"/>
        <w:rPr>
          <w:rFonts w:ascii="Times New Roman" w:hAnsi="Times New Roman" w:cs="Times New Roman"/>
          <w:sz w:val="24"/>
          <w:szCs w:val="24"/>
        </w:rPr>
      </w:pPr>
      <w:r w:rsidRPr="00755F9C">
        <w:rPr>
          <w:rFonts w:ascii="Times New Roman" w:hAnsi="Times New Roman" w:cs="Times New Roman"/>
          <w:sz w:val="24"/>
          <w:szCs w:val="24"/>
        </w:rPr>
        <w:t>3. Материально-производственные запасы принимаются к бухгалтерскому учету по фактической себестоимости. Затраты по доставке покупных товаров в фактическую стоимость не включаются, а учитываются в составе расходов на продажу. При продаже товаров и ином выбытии их оценка производится по себестоимости каждой единицы.  Стоимость реализованной продукции и товаров в подразделениях общественного питания и гастронома списывается на затраты по стоимости первых по времени приобретения (ФИФО).</w:t>
      </w:r>
    </w:p>
    <w:p w:rsidR="00341999" w:rsidRDefault="00755F9C" w:rsidP="00341999">
      <w:pPr>
        <w:spacing w:after="0"/>
        <w:jc w:val="both"/>
        <w:rPr>
          <w:rFonts w:ascii="Times New Roman" w:hAnsi="Times New Roman" w:cs="Times New Roman"/>
          <w:sz w:val="24"/>
          <w:szCs w:val="24"/>
        </w:rPr>
      </w:pPr>
      <w:r w:rsidRPr="00755F9C">
        <w:rPr>
          <w:rFonts w:ascii="Times New Roman" w:hAnsi="Times New Roman" w:cs="Times New Roman"/>
          <w:sz w:val="24"/>
          <w:szCs w:val="24"/>
        </w:rPr>
        <w:t xml:space="preserve">4. </w:t>
      </w:r>
      <w:proofErr w:type="gramStart"/>
      <w:r w:rsidRPr="00755F9C">
        <w:rPr>
          <w:rFonts w:ascii="Times New Roman" w:hAnsi="Times New Roman" w:cs="Times New Roman"/>
          <w:sz w:val="24"/>
          <w:szCs w:val="24"/>
        </w:rPr>
        <w:t>В составе финансовых вложений учитываются займы, предоставленные другим юридическим лицам, вложения в  уставные капиталы, ценные бумаги, депозитные вклады, размещенные на счетах в кредитных организациях.</w:t>
      </w:r>
      <w:proofErr w:type="gramEnd"/>
      <w:r w:rsidRPr="00755F9C">
        <w:rPr>
          <w:rFonts w:ascii="Times New Roman" w:hAnsi="Times New Roman" w:cs="Times New Roman"/>
          <w:sz w:val="24"/>
          <w:szCs w:val="24"/>
        </w:rPr>
        <w:t xml:space="preserve"> Финансовые вложения при принятии к бухгалтерскому учету оцениваются в сумме фактических затрат. При выбытии финансовых вложений, по которым не определяется рыночная стоимость, их оценка осуществляется по первоначальной стоимости. Ежегодно перед составлением годовой бухгалтерской отчетности Общество проводит проверку на обесценение финансовых вложений.</w:t>
      </w:r>
    </w:p>
    <w:p w:rsidR="00755F9C" w:rsidRPr="00341999" w:rsidRDefault="00755F9C" w:rsidP="00341999">
      <w:pPr>
        <w:spacing w:after="0"/>
        <w:jc w:val="both"/>
        <w:rPr>
          <w:rFonts w:ascii="Times New Roman" w:hAnsi="Times New Roman" w:cs="Times New Roman"/>
          <w:sz w:val="24"/>
          <w:szCs w:val="24"/>
        </w:rPr>
      </w:pPr>
      <w:r w:rsidRPr="00755F9C">
        <w:rPr>
          <w:rFonts w:ascii="Times New Roman" w:hAnsi="Times New Roman" w:cs="Times New Roman"/>
          <w:b/>
          <w:sz w:val="24"/>
          <w:szCs w:val="24"/>
        </w:rPr>
        <w:t>Долгосрочные финансовые вложения</w:t>
      </w:r>
    </w:p>
    <w:p w:rsidR="00341999" w:rsidRDefault="00755F9C" w:rsidP="00341999">
      <w:pPr>
        <w:pStyle w:val="31"/>
        <w:ind w:firstLine="0"/>
        <w:jc w:val="left"/>
        <w:rPr>
          <w:rFonts w:ascii="Times New Roman" w:hAnsi="Times New Roman" w:cs="Times New Roman"/>
          <w:b/>
          <w:sz w:val="24"/>
          <w:szCs w:val="24"/>
        </w:rPr>
      </w:pPr>
      <w:r w:rsidRPr="00755F9C">
        <w:rPr>
          <w:rFonts w:ascii="Times New Roman" w:hAnsi="Times New Roman" w:cs="Times New Roman"/>
          <w:b/>
          <w:sz w:val="24"/>
          <w:szCs w:val="24"/>
        </w:rPr>
        <w:t>Вклад в Уставный капитал:</w:t>
      </w:r>
    </w:p>
    <w:p w:rsidR="00755F9C" w:rsidRPr="00341999" w:rsidRDefault="00755F9C" w:rsidP="00341999">
      <w:pPr>
        <w:pStyle w:val="31"/>
        <w:ind w:firstLine="0"/>
        <w:jc w:val="left"/>
        <w:rPr>
          <w:rFonts w:ascii="Times New Roman" w:hAnsi="Times New Roman" w:cs="Times New Roman"/>
          <w:b/>
          <w:sz w:val="24"/>
          <w:szCs w:val="24"/>
        </w:rPr>
      </w:pPr>
      <w:r w:rsidRPr="00755F9C">
        <w:rPr>
          <w:rFonts w:ascii="Times New Roman" w:hAnsi="Times New Roman" w:cs="Times New Roman"/>
          <w:sz w:val="24"/>
          <w:szCs w:val="24"/>
        </w:rPr>
        <w:t>ООО «Универсальная компания» 360 000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 – 100% доли У.К.</w:t>
      </w:r>
    </w:p>
    <w:p w:rsidR="00755F9C" w:rsidRPr="00755F9C" w:rsidRDefault="00755F9C" w:rsidP="00341999">
      <w:pPr>
        <w:pStyle w:val="a9"/>
        <w:rPr>
          <w:rFonts w:ascii="Times New Roman" w:hAnsi="Times New Roman" w:cs="Times New Roman"/>
          <w:b/>
          <w:sz w:val="24"/>
          <w:szCs w:val="24"/>
        </w:rPr>
      </w:pPr>
      <w:r w:rsidRPr="00755F9C">
        <w:rPr>
          <w:rFonts w:ascii="Times New Roman" w:hAnsi="Times New Roman" w:cs="Times New Roman"/>
          <w:b/>
          <w:sz w:val="24"/>
          <w:szCs w:val="24"/>
        </w:rPr>
        <w:t>Акции:</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ЗАО «</w:t>
      </w:r>
      <w:proofErr w:type="spellStart"/>
      <w:r w:rsidRPr="00755F9C">
        <w:rPr>
          <w:rFonts w:ascii="Times New Roman" w:hAnsi="Times New Roman" w:cs="Times New Roman"/>
          <w:sz w:val="24"/>
          <w:szCs w:val="24"/>
        </w:rPr>
        <w:t>Регистроникс</w:t>
      </w:r>
      <w:proofErr w:type="spellEnd"/>
      <w:r w:rsidRPr="00755F9C">
        <w:rPr>
          <w:rFonts w:ascii="Times New Roman" w:hAnsi="Times New Roman" w:cs="Times New Roman"/>
          <w:sz w:val="24"/>
          <w:szCs w:val="24"/>
        </w:rPr>
        <w:t>»                         1 982 тыс. руб.</w:t>
      </w:r>
    </w:p>
    <w:p w:rsidR="00755F9C" w:rsidRPr="00755F9C" w:rsidRDefault="00755F9C" w:rsidP="00341999">
      <w:pPr>
        <w:pStyle w:val="a9"/>
        <w:tabs>
          <w:tab w:val="left" w:pos="5103"/>
          <w:tab w:val="left" w:pos="5387"/>
        </w:tabs>
        <w:rPr>
          <w:rFonts w:ascii="Times New Roman" w:hAnsi="Times New Roman" w:cs="Times New Roman"/>
          <w:sz w:val="24"/>
          <w:szCs w:val="24"/>
        </w:rPr>
      </w:pPr>
      <w:r w:rsidRPr="00755F9C">
        <w:rPr>
          <w:rFonts w:ascii="Times New Roman" w:hAnsi="Times New Roman" w:cs="Times New Roman"/>
          <w:sz w:val="24"/>
          <w:szCs w:val="24"/>
        </w:rPr>
        <w:t>ЗАО ММД «Восток и Запад»     2 258 285 тыс. руб. – 19.9%  доли У.К.</w:t>
      </w:r>
    </w:p>
    <w:p w:rsidR="00755F9C" w:rsidRPr="00755F9C" w:rsidRDefault="00755F9C" w:rsidP="00341999">
      <w:pPr>
        <w:pStyle w:val="a9"/>
        <w:rPr>
          <w:rFonts w:ascii="Times New Roman" w:hAnsi="Times New Roman" w:cs="Times New Roman"/>
          <w:b/>
          <w:sz w:val="24"/>
          <w:szCs w:val="24"/>
        </w:rPr>
      </w:pPr>
      <w:r w:rsidRPr="00755F9C">
        <w:rPr>
          <w:rFonts w:ascii="Times New Roman" w:hAnsi="Times New Roman" w:cs="Times New Roman"/>
          <w:b/>
          <w:sz w:val="24"/>
          <w:szCs w:val="24"/>
        </w:rPr>
        <w:t>Векселя:</w:t>
      </w:r>
    </w:p>
    <w:p w:rsidR="00755F9C" w:rsidRPr="00755F9C" w:rsidRDefault="00755F9C" w:rsidP="00341999">
      <w:pPr>
        <w:pStyle w:val="a9"/>
        <w:tabs>
          <w:tab w:val="left" w:pos="5103"/>
          <w:tab w:val="left" w:pos="5387"/>
          <w:tab w:val="left" w:pos="5812"/>
        </w:tabs>
        <w:rPr>
          <w:rFonts w:ascii="Times New Roman" w:hAnsi="Times New Roman" w:cs="Times New Roman"/>
          <w:sz w:val="24"/>
          <w:szCs w:val="24"/>
        </w:rPr>
      </w:pPr>
      <w:r w:rsidRPr="00755F9C">
        <w:rPr>
          <w:rFonts w:ascii="Times New Roman" w:hAnsi="Times New Roman" w:cs="Times New Roman"/>
          <w:sz w:val="24"/>
          <w:szCs w:val="24"/>
        </w:rPr>
        <w:t>ЗАО «</w:t>
      </w:r>
      <w:proofErr w:type="spellStart"/>
      <w:r w:rsidRPr="00755F9C">
        <w:rPr>
          <w:rFonts w:ascii="Times New Roman" w:hAnsi="Times New Roman" w:cs="Times New Roman"/>
          <w:sz w:val="24"/>
          <w:szCs w:val="24"/>
        </w:rPr>
        <w:t>ТрансНед</w:t>
      </w:r>
      <w:proofErr w:type="spellEnd"/>
      <w:r w:rsidRPr="00755F9C">
        <w:rPr>
          <w:rFonts w:ascii="Times New Roman" w:hAnsi="Times New Roman" w:cs="Times New Roman"/>
          <w:sz w:val="24"/>
          <w:szCs w:val="24"/>
        </w:rPr>
        <w:t xml:space="preserve"> Групп»              555 461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w:t>
      </w:r>
    </w:p>
    <w:p w:rsidR="00755F9C" w:rsidRPr="00755F9C" w:rsidRDefault="00755F9C" w:rsidP="00341999">
      <w:pPr>
        <w:pStyle w:val="a9"/>
        <w:rPr>
          <w:rFonts w:ascii="Times New Roman" w:hAnsi="Times New Roman" w:cs="Times New Roman"/>
          <w:sz w:val="24"/>
          <w:szCs w:val="24"/>
        </w:rPr>
      </w:pPr>
    </w:p>
    <w:p w:rsidR="00755F9C" w:rsidRPr="00341999" w:rsidRDefault="00755F9C" w:rsidP="00341999">
      <w:pPr>
        <w:pStyle w:val="a9"/>
        <w:rPr>
          <w:rFonts w:ascii="Times New Roman" w:hAnsi="Times New Roman" w:cs="Times New Roman"/>
          <w:b/>
          <w:sz w:val="24"/>
          <w:szCs w:val="24"/>
        </w:rPr>
      </w:pPr>
      <w:r w:rsidRPr="00755F9C">
        <w:rPr>
          <w:rFonts w:ascii="Times New Roman" w:hAnsi="Times New Roman" w:cs="Times New Roman"/>
          <w:b/>
          <w:sz w:val="24"/>
          <w:szCs w:val="24"/>
        </w:rPr>
        <w:t>Краткосрочные финансовые вложения</w:t>
      </w:r>
    </w:p>
    <w:p w:rsidR="00755F9C" w:rsidRPr="00755F9C" w:rsidRDefault="00755F9C" w:rsidP="00341999">
      <w:pPr>
        <w:pStyle w:val="a9"/>
        <w:rPr>
          <w:rFonts w:ascii="Times New Roman" w:hAnsi="Times New Roman" w:cs="Times New Roman"/>
          <w:b/>
          <w:sz w:val="24"/>
          <w:szCs w:val="24"/>
        </w:rPr>
      </w:pPr>
      <w:r w:rsidRPr="00755F9C">
        <w:rPr>
          <w:rFonts w:ascii="Times New Roman" w:hAnsi="Times New Roman" w:cs="Times New Roman"/>
          <w:b/>
          <w:sz w:val="24"/>
          <w:szCs w:val="24"/>
        </w:rPr>
        <w:t>Векселя:</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ЗАО «</w:t>
      </w:r>
      <w:proofErr w:type="spellStart"/>
      <w:r w:rsidRPr="00755F9C">
        <w:rPr>
          <w:rFonts w:ascii="Times New Roman" w:hAnsi="Times New Roman" w:cs="Times New Roman"/>
          <w:sz w:val="24"/>
          <w:szCs w:val="24"/>
        </w:rPr>
        <w:t>ТрансНед</w:t>
      </w:r>
      <w:proofErr w:type="spellEnd"/>
      <w:r w:rsidRPr="00755F9C">
        <w:rPr>
          <w:rFonts w:ascii="Times New Roman" w:hAnsi="Times New Roman" w:cs="Times New Roman"/>
          <w:sz w:val="24"/>
          <w:szCs w:val="24"/>
        </w:rPr>
        <w:t xml:space="preserve"> Групп»              70 000 тыс. руб.</w:t>
      </w:r>
    </w:p>
    <w:p w:rsidR="00755F9C" w:rsidRPr="00755F9C" w:rsidRDefault="00755F9C" w:rsidP="00341999">
      <w:pPr>
        <w:pStyle w:val="a9"/>
        <w:rPr>
          <w:rFonts w:ascii="Times New Roman" w:hAnsi="Times New Roman" w:cs="Times New Roman"/>
          <w:b/>
          <w:sz w:val="24"/>
          <w:szCs w:val="24"/>
        </w:rPr>
      </w:pPr>
      <w:r w:rsidRPr="00755F9C">
        <w:rPr>
          <w:rFonts w:ascii="Times New Roman" w:hAnsi="Times New Roman" w:cs="Times New Roman"/>
          <w:b/>
          <w:sz w:val="24"/>
          <w:szCs w:val="24"/>
        </w:rPr>
        <w:t>Займы:</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ЗАО ГК «Восток и Запад»           955 000 тыс. руб.</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ООО «СТР»                                     50 000 тыс. руб.</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 xml:space="preserve">ООО «Спорттовары </w:t>
      </w:r>
      <w:proofErr w:type="spellStart"/>
      <w:r w:rsidRPr="00755F9C">
        <w:rPr>
          <w:rFonts w:ascii="Times New Roman" w:hAnsi="Times New Roman" w:cs="Times New Roman"/>
          <w:sz w:val="24"/>
          <w:szCs w:val="24"/>
        </w:rPr>
        <w:t>Боско</w:t>
      </w:r>
      <w:proofErr w:type="spellEnd"/>
      <w:r w:rsidRPr="00755F9C">
        <w:rPr>
          <w:rFonts w:ascii="Times New Roman" w:hAnsi="Times New Roman" w:cs="Times New Roman"/>
          <w:sz w:val="24"/>
          <w:szCs w:val="24"/>
        </w:rPr>
        <w:t>»         600 000 тыс. руб.</w:t>
      </w:r>
    </w:p>
    <w:p w:rsidR="00755F9C" w:rsidRPr="00755F9C" w:rsidRDefault="00755F9C" w:rsidP="00341999">
      <w:pPr>
        <w:pStyle w:val="a9"/>
        <w:rPr>
          <w:rFonts w:ascii="Times New Roman" w:hAnsi="Times New Roman" w:cs="Times New Roman"/>
          <w:sz w:val="24"/>
          <w:szCs w:val="24"/>
          <w:lang w:val="en-US"/>
        </w:rPr>
      </w:pPr>
      <w:proofErr w:type="gramStart"/>
      <w:r w:rsidRPr="00755F9C">
        <w:rPr>
          <w:rFonts w:ascii="Times New Roman" w:hAnsi="Times New Roman" w:cs="Times New Roman"/>
          <w:sz w:val="24"/>
          <w:szCs w:val="24"/>
          <w:lang w:val="en-US"/>
        </w:rPr>
        <w:t xml:space="preserve">SANTERNA HOLDING LIMITED     675 101 </w:t>
      </w:r>
      <w:proofErr w:type="spellStart"/>
      <w:r w:rsidRPr="00755F9C">
        <w:rPr>
          <w:rFonts w:ascii="Times New Roman" w:hAnsi="Times New Roman" w:cs="Times New Roman"/>
          <w:sz w:val="24"/>
          <w:szCs w:val="24"/>
        </w:rPr>
        <w:t>тыс</w:t>
      </w:r>
      <w:proofErr w:type="spellEnd"/>
      <w:r w:rsidRPr="00755F9C">
        <w:rPr>
          <w:rFonts w:ascii="Times New Roman" w:hAnsi="Times New Roman" w:cs="Times New Roman"/>
          <w:sz w:val="24"/>
          <w:szCs w:val="24"/>
          <w:lang w:val="en-US"/>
        </w:rPr>
        <w:t>.</w:t>
      </w:r>
      <w:proofErr w:type="gramEnd"/>
      <w:r w:rsidRPr="00755F9C">
        <w:rPr>
          <w:rFonts w:ascii="Times New Roman" w:hAnsi="Times New Roman" w:cs="Times New Roman"/>
          <w:sz w:val="24"/>
          <w:szCs w:val="24"/>
          <w:lang w:val="en-US"/>
        </w:rPr>
        <w:t xml:space="preserve"> </w:t>
      </w:r>
      <w:proofErr w:type="spellStart"/>
      <w:r w:rsidRPr="00755F9C">
        <w:rPr>
          <w:rFonts w:ascii="Times New Roman" w:hAnsi="Times New Roman" w:cs="Times New Roman"/>
          <w:sz w:val="24"/>
          <w:szCs w:val="24"/>
        </w:rPr>
        <w:t>руб</w:t>
      </w:r>
      <w:proofErr w:type="spellEnd"/>
      <w:r w:rsidRPr="00755F9C">
        <w:rPr>
          <w:rFonts w:ascii="Times New Roman" w:hAnsi="Times New Roman" w:cs="Times New Roman"/>
          <w:sz w:val="24"/>
          <w:szCs w:val="24"/>
          <w:lang w:val="en-US"/>
        </w:rPr>
        <w:t>.</w:t>
      </w:r>
    </w:p>
    <w:p w:rsidR="00755F9C" w:rsidRPr="00755F9C" w:rsidRDefault="00755F9C" w:rsidP="00341999">
      <w:pPr>
        <w:pStyle w:val="a9"/>
        <w:rPr>
          <w:rFonts w:ascii="Times New Roman" w:hAnsi="Times New Roman" w:cs="Times New Roman"/>
          <w:sz w:val="24"/>
          <w:szCs w:val="24"/>
          <w:lang w:val="en-US"/>
        </w:rPr>
      </w:pPr>
    </w:p>
    <w:p w:rsidR="00755F9C" w:rsidRPr="00755F9C" w:rsidRDefault="00755F9C" w:rsidP="00341999">
      <w:pPr>
        <w:pStyle w:val="a9"/>
        <w:rPr>
          <w:rFonts w:ascii="Times New Roman" w:hAnsi="Times New Roman" w:cs="Times New Roman"/>
          <w:sz w:val="24"/>
          <w:szCs w:val="24"/>
          <w:lang w:val="en-US"/>
        </w:rPr>
      </w:pPr>
    </w:p>
    <w:p w:rsidR="00755F9C" w:rsidRPr="00755F9C" w:rsidRDefault="00755F9C" w:rsidP="00341999">
      <w:pPr>
        <w:pStyle w:val="a9"/>
        <w:rPr>
          <w:rFonts w:ascii="Times New Roman" w:hAnsi="Times New Roman" w:cs="Times New Roman"/>
          <w:b/>
          <w:sz w:val="24"/>
          <w:szCs w:val="24"/>
        </w:rPr>
      </w:pPr>
      <w:r w:rsidRPr="00755F9C">
        <w:rPr>
          <w:rFonts w:ascii="Times New Roman" w:hAnsi="Times New Roman" w:cs="Times New Roman"/>
          <w:b/>
          <w:sz w:val="24"/>
          <w:szCs w:val="24"/>
        </w:rPr>
        <w:t>Депозитные вклады:</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«СБЕРБАНК»                        579 452 тыс. руб.</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ОАО «Альфа  Банк»               30 000 тыс. руб.</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lastRenderedPageBreak/>
        <w:t>ОАО «</w:t>
      </w:r>
      <w:proofErr w:type="spellStart"/>
      <w:r w:rsidRPr="00755F9C">
        <w:rPr>
          <w:rFonts w:ascii="Times New Roman" w:hAnsi="Times New Roman" w:cs="Times New Roman"/>
          <w:sz w:val="24"/>
          <w:szCs w:val="24"/>
        </w:rPr>
        <w:t>Петрокоммерц</w:t>
      </w:r>
      <w:proofErr w:type="spellEnd"/>
      <w:r w:rsidRPr="00755F9C">
        <w:rPr>
          <w:rFonts w:ascii="Times New Roman" w:hAnsi="Times New Roman" w:cs="Times New Roman"/>
          <w:sz w:val="24"/>
          <w:szCs w:val="24"/>
        </w:rPr>
        <w:t>»           34</w:t>
      </w:r>
      <w:r w:rsidRPr="00755F9C">
        <w:rPr>
          <w:rFonts w:ascii="Times New Roman" w:hAnsi="Times New Roman" w:cs="Times New Roman"/>
          <w:sz w:val="24"/>
          <w:szCs w:val="24"/>
          <w:lang w:val="en-US"/>
        </w:rPr>
        <w:t> </w:t>
      </w:r>
      <w:r w:rsidRPr="00755F9C">
        <w:rPr>
          <w:rFonts w:ascii="Times New Roman" w:hAnsi="Times New Roman" w:cs="Times New Roman"/>
          <w:sz w:val="24"/>
          <w:szCs w:val="24"/>
        </w:rPr>
        <w:t>900 тыс. руб.</w:t>
      </w: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Учитываются  как денежные средства и денежные эквиваленты.</w:t>
      </w:r>
    </w:p>
    <w:p w:rsidR="00755F9C" w:rsidRPr="00755F9C" w:rsidRDefault="00755F9C" w:rsidP="00341999">
      <w:pPr>
        <w:pStyle w:val="a9"/>
        <w:rPr>
          <w:rFonts w:ascii="Times New Roman" w:hAnsi="Times New Roman" w:cs="Times New Roman"/>
          <w:sz w:val="24"/>
          <w:szCs w:val="24"/>
        </w:rPr>
      </w:pPr>
    </w:p>
    <w:p w:rsidR="00755F9C" w:rsidRPr="00755F9C" w:rsidRDefault="00755F9C" w:rsidP="00341999">
      <w:pPr>
        <w:pStyle w:val="a9"/>
        <w:rPr>
          <w:rFonts w:ascii="Times New Roman" w:hAnsi="Times New Roman" w:cs="Times New Roman"/>
          <w:sz w:val="24"/>
          <w:szCs w:val="24"/>
        </w:rPr>
      </w:pPr>
      <w:r w:rsidRPr="00755F9C">
        <w:rPr>
          <w:rFonts w:ascii="Times New Roman" w:hAnsi="Times New Roman" w:cs="Times New Roman"/>
          <w:sz w:val="24"/>
          <w:szCs w:val="24"/>
        </w:rPr>
        <w:t xml:space="preserve">На основании расчетов стоимости чистых активов и проверки на обесценение финансовых вложений в уставные капиталы других организаций  устойчивое  снижение стоимости финансовых вложений отсутствует. В </w:t>
      </w:r>
      <w:proofErr w:type="gramStart"/>
      <w:r w:rsidRPr="00755F9C">
        <w:rPr>
          <w:rFonts w:ascii="Times New Roman" w:hAnsi="Times New Roman" w:cs="Times New Roman"/>
          <w:sz w:val="24"/>
          <w:szCs w:val="24"/>
        </w:rPr>
        <w:t>связи</w:t>
      </w:r>
      <w:proofErr w:type="gramEnd"/>
      <w:r w:rsidRPr="00755F9C">
        <w:rPr>
          <w:rFonts w:ascii="Times New Roman" w:hAnsi="Times New Roman" w:cs="Times New Roman"/>
          <w:sz w:val="24"/>
          <w:szCs w:val="24"/>
        </w:rPr>
        <w:t xml:space="preserve"> с чем резерв под обесценение финансовых вложений в 2014 году не создавался.</w:t>
      </w:r>
    </w:p>
    <w:p w:rsidR="00755F9C" w:rsidRPr="00755F9C" w:rsidRDefault="00755F9C" w:rsidP="00341999">
      <w:pPr>
        <w:spacing w:after="0"/>
        <w:jc w:val="both"/>
        <w:rPr>
          <w:rFonts w:ascii="Times New Roman" w:hAnsi="Times New Roman" w:cs="Times New Roman"/>
          <w:b/>
          <w:sz w:val="24"/>
          <w:szCs w:val="24"/>
        </w:rPr>
      </w:pPr>
    </w:p>
    <w:p w:rsidR="00755F9C" w:rsidRPr="00755F9C" w:rsidRDefault="00755F9C" w:rsidP="00341999">
      <w:pPr>
        <w:spacing w:after="0"/>
        <w:jc w:val="both"/>
        <w:rPr>
          <w:rFonts w:ascii="Times New Roman" w:hAnsi="Times New Roman" w:cs="Times New Roman"/>
          <w:sz w:val="24"/>
          <w:szCs w:val="24"/>
        </w:rPr>
      </w:pPr>
      <w:r w:rsidRPr="00755F9C">
        <w:rPr>
          <w:rFonts w:ascii="Times New Roman" w:hAnsi="Times New Roman" w:cs="Times New Roman"/>
          <w:sz w:val="24"/>
          <w:szCs w:val="24"/>
        </w:rPr>
        <w:t>В  2014 году Общество  предъявило к погашению векселя  ЗАО «</w:t>
      </w:r>
      <w:proofErr w:type="spellStart"/>
      <w:r w:rsidRPr="00755F9C">
        <w:rPr>
          <w:rFonts w:ascii="Times New Roman" w:hAnsi="Times New Roman" w:cs="Times New Roman"/>
          <w:sz w:val="24"/>
          <w:szCs w:val="24"/>
        </w:rPr>
        <w:t>ТрансНедГрупп</w:t>
      </w:r>
      <w:proofErr w:type="spellEnd"/>
      <w:r w:rsidRPr="00755F9C">
        <w:rPr>
          <w:rFonts w:ascii="Times New Roman" w:hAnsi="Times New Roman" w:cs="Times New Roman"/>
          <w:sz w:val="24"/>
          <w:szCs w:val="24"/>
        </w:rPr>
        <w:t>» на сумму 832 000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 Финансовый результат от указанных операций в отчете о финансовых результатах показан развернуто.</w:t>
      </w:r>
    </w:p>
    <w:p w:rsidR="00755F9C" w:rsidRPr="00755F9C" w:rsidRDefault="00755F9C" w:rsidP="00341999">
      <w:pPr>
        <w:spacing w:after="0"/>
        <w:jc w:val="both"/>
        <w:rPr>
          <w:rFonts w:ascii="Times New Roman" w:hAnsi="Times New Roman" w:cs="Times New Roman"/>
          <w:sz w:val="24"/>
          <w:szCs w:val="24"/>
        </w:rPr>
      </w:pPr>
    </w:p>
    <w:p w:rsidR="00755F9C" w:rsidRPr="00755F9C" w:rsidRDefault="00755F9C" w:rsidP="00341999">
      <w:pPr>
        <w:spacing w:after="0"/>
        <w:jc w:val="both"/>
        <w:rPr>
          <w:rFonts w:ascii="Times New Roman" w:hAnsi="Times New Roman" w:cs="Times New Roman"/>
          <w:b/>
          <w:sz w:val="24"/>
          <w:szCs w:val="24"/>
        </w:rPr>
      </w:pPr>
      <w:r w:rsidRPr="00755F9C">
        <w:rPr>
          <w:rFonts w:ascii="Times New Roman" w:hAnsi="Times New Roman" w:cs="Times New Roman"/>
          <w:sz w:val="24"/>
          <w:szCs w:val="24"/>
        </w:rPr>
        <w:t xml:space="preserve">5. Доходы и расходы признаются в бухгалтерском учете по методу начисления. </w:t>
      </w:r>
    </w:p>
    <w:p w:rsidR="00755F9C" w:rsidRPr="00755F9C" w:rsidRDefault="00755F9C" w:rsidP="00341999">
      <w:pPr>
        <w:spacing w:after="0"/>
        <w:jc w:val="both"/>
        <w:rPr>
          <w:rFonts w:ascii="Times New Roman" w:hAnsi="Times New Roman" w:cs="Times New Roman"/>
          <w:b/>
          <w:sz w:val="24"/>
          <w:szCs w:val="24"/>
        </w:rPr>
      </w:pPr>
      <w:r w:rsidRPr="00755F9C">
        <w:rPr>
          <w:rFonts w:ascii="Times New Roman" w:hAnsi="Times New Roman" w:cs="Times New Roman"/>
          <w:sz w:val="24"/>
          <w:szCs w:val="24"/>
        </w:rPr>
        <w:t>Выручка принимается к бухгалтерскому учету в сумме, равной величине поступления денежных средств и иного имущества и (или) величине дебиторской задолженности.</w:t>
      </w:r>
    </w:p>
    <w:p w:rsidR="00755F9C" w:rsidRPr="00755F9C" w:rsidRDefault="00755F9C" w:rsidP="00341999">
      <w:pPr>
        <w:spacing w:after="0"/>
        <w:jc w:val="both"/>
        <w:rPr>
          <w:rFonts w:ascii="Times New Roman" w:hAnsi="Times New Roman" w:cs="Times New Roman"/>
          <w:sz w:val="24"/>
          <w:szCs w:val="24"/>
        </w:rPr>
      </w:pPr>
      <w:r w:rsidRPr="00755F9C">
        <w:rPr>
          <w:rFonts w:ascii="Times New Roman" w:hAnsi="Times New Roman" w:cs="Times New Roman"/>
          <w:sz w:val="24"/>
          <w:szCs w:val="24"/>
        </w:rPr>
        <w:t xml:space="preserve">Расходы  по обычным видам деятельности принимаются </w:t>
      </w:r>
      <w:r w:rsidR="00412870">
        <w:rPr>
          <w:rFonts w:ascii="Times New Roman" w:hAnsi="Times New Roman" w:cs="Times New Roman"/>
          <w:sz w:val="24"/>
          <w:szCs w:val="24"/>
        </w:rPr>
        <w:t>к бухгалтерскому учету в сумме</w:t>
      </w:r>
      <w:r w:rsidRPr="00755F9C">
        <w:rPr>
          <w:rFonts w:ascii="Times New Roman" w:hAnsi="Times New Roman" w:cs="Times New Roman"/>
          <w:sz w:val="24"/>
          <w:szCs w:val="24"/>
        </w:rPr>
        <w:t>, равной величине оплаты в денежном выражении или иной форме или величине кредиторской задолженности. Коммерческие расходы признаются в себестоимости проданных продукции, товаров, работ, услуг полностью в отчетном году их признания в качестве расходов по обычным видам деятельности.</w:t>
      </w:r>
    </w:p>
    <w:p w:rsidR="00755F9C" w:rsidRPr="00755F9C" w:rsidRDefault="00755F9C" w:rsidP="00341999">
      <w:pPr>
        <w:spacing w:after="0"/>
        <w:jc w:val="both"/>
        <w:rPr>
          <w:rFonts w:ascii="Times New Roman" w:hAnsi="Times New Roman" w:cs="Times New Roman"/>
          <w:sz w:val="24"/>
          <w:szCs w:val="24"/>
        </w:rPr>
      </w:pPr>
    </w:p>
    <w:p w:rsidR="00755F9C" w:rsidRPr="00755F9C" w:rsidRDefault="00755F9C" w:rsidP="00341999">
      <w:pPr>
        <w:spacing w:after="0"/>
        <w:jc w:val="both"/>
        <w:rPr>
          <w:rFonts w:ascii="Times New Roman" w:hAnsi="Times New Roman" w:cs="Times New Roman"/>
          <w:sz w:val="24"/>
          <w:szCs w:val="24"/>
        </w:rPr>
      </w:pPr>
      <w:r w:rsidRPr="00755F9C">
        <w:rPr>
          <w:rFonts w:ascii="Times New Roman" w:hAnsi="Times New Roman" w:cs="Times New Roman"/>
          <w:sz w:val="24"/>
          <w:szCs w:val="24"/>
        </w:rPr>
        <w:t>6. Общество создает резерв сомнительных догов при условии, что срок погашения задолженности по договору истек или задолженность  с высокой степенью вероятности не будет погашена в сроки, установленные договором; гарантии погашения задолженности отсутствуют. Резерв создается исходя из полной суммы дебиторской задолженности.</w:t>
      </w:r>
    </w:p>
    <w:p w:rsidR="00755F9C" w:rsidRPr="00755F9C" w:rsidRDefault="00755F9C" w:rsidP="00341999">
      <w:pPr>
        <w:spacing w:after="0"/>
        <w:jc w:val="both"/>
        <w:rPr>
          <w:rFonts w:ascii="Times New Roman" w:hAnsi="Times New Roman" w:cs="Times New Roman"/>
          <w:sz w:val="24"/>
          <w:szCs w:val="24"/>
        </w:rPr>
      </w:pPr>
    </w:p>
    <w:p w:rsidR="00755F9C" w:rsidRPr="00755F9C" w:rsidRDefault="00755F9C" w:rsidP="00341999">
      <w:pPr>
        <w:spacing w:after="0"/>
        <w:jc w:val="both"/>
        <w:rPr>
          <w:rFonts w:ascii="Times New Roman" w:hAnsi="Times New Roman" w:cs="Times New Roman"/>
          <w:sz w:val="24"/>
          <w:szCs w:val="24"/>
        </w:rPr>
      </w:pPr>
      <w:r w:rsidRPr="00755F9C">
        <w:rPr>
          <w:rFonts w:ascii="Times New Roman" w:hAnsi="Times New Roman" w:cs="Times New Roman"/>
          <w:sz w:val="24"/>
          <w:szCs w:val="24"/>
        </w:rPr>
        <w:t>7. Общество создает резерв предстоящих расходов на оплату отпусков работников. Размере ежемесячных отчислений в резерв на оплату отпусков и предельный размер резерва определяются на основании специального расчет</w:t>
      </w:r>
      <w:proofErr w:type="gramStart"/>
      <w:r w:rsidRPr="00755F9C">
        <w:rPr>
          <w:rFonts w:ascii="Times New Roman" w:hAnsi="Times New Roman" w:cs="Times New Roman"/>
          <w:sz w:val="24"/>
          <w:szCs w:val="24"/>
        </w:rPr>
        <w:t>а-</w:t>
      </w:r>
      <w:proofErr w:type="gramEnd"/>
      <w:r w:rsidRPr="00755F9C">
        <w:rPr>
          <w:rFonts w:ascii="Times New Roman" w:hAnsi="Times New Roman" w:cs="Times New Roman"/>
          <w:sz w:val="24"/>
          <w:szCs w:val="24"/>
        </w:rPr>
        <w:t xml:space="preserve"> сметы. Остаток неиспользованного резерва переносится на следующий год.</w:t>
      </w:r>
    </w:p>
    <w:p w:rsidR="00755F9C" w:rsidRPr="00755F9C" w:rsidRDefault="00755F9C" w:rsidP="00341999">
      <w:pPr>
        <w:spacing w:after="0"/>
        <w:rPr>
          <w:rFonts w:ascii="Times New Roman" w:hAnsi="Times New Roman" w:cs="Times New Roman"/>
          <w:b/>
          <w:sz w:val="24"/>
          <w:szCs w:val="24"/>
        </w:rPr>
      </w:pPr>
    </w:p>
    <w:p w:rsidR="00755F9C" w:rsidRPr="00755F9C" w:rsidRDefault="00755F9C" w:rsidP="00341999">
      <w:pPr>
        <w:spacing w:after="0"/>
        <w:rPr>
          <w:rFonts w:ascii="Times New Roman" w:hAnsi="Times New Roman" w:cs="Times New Roman"/>
          <w:b/>
          <w:sz w:val="24"/>
          <w:szCs w:val="24"/>
        </w:rPr>
      </w:pPr>
      <w:proofErr w:type="gramStart"/>
      <w:r w:rsidRPr="00755F9C">
        <w:rPr>
          <w:rFonts w:ascii="Times New Roman" w:hAnsi="Times New Roman" w:cs="Times New Roman"/>
          <w:b/>
          <w:sz w:val="24"/>
          <w:szCs w:val="24"/>
          <w:lang w:val="en-US"/>
        </w:rPr>
        <w:t>III</w:t>
      </w:r>
      <w:r w:rsidRPr="00755F9C">
        <w:rPr>
          <w:rFonts w:ascii="Times New Roman" w:hAnsi="Times New Roman" w:cs="Times New Roman"/>
          <w:b/>
          <w:sz w:val="24"/>
          <w:szCs w:val="24"/>
        </w:rPr>
        <w:t xml:space="preserve">  Расшифровка</w:t>
      </w:r>
      <w:proofErr w:type="gramEnd"/>
      <w:r w:rsidRPr="00755F9C">
        <w:rPr>
          <w:rFonts w:ascii="Times New Roman" w:hAnsi="Times New Roman" w:cs="Times New Roman"/>
          <w:b/>
          <w:sz w:val="24"/>
          <w:szCs w:val="24"/>
        </w:rPr>
        <w:t xml:space="preserve"> отдельных показателей бухгалтерского баланса и отчета о финансовых результатах</w:t>
      </w:r>
    </w:p>
    <w:p w:rsidR="00755F9C" w:rsidRPr="00755F9C" w:rsidRDefault="00755F9C" w:rsidP="00341999">
      <w:pPr>
        <w:spacing w:after="0"/>
        <w:rPr>
          <w:rFonts w:ascii="Times New Roman" w:hAnsi="Times New Roman" w:cs="Times New Roman"/>
          <w:b/>
          <w:sz w:val="24"/>
          <w:szCs w:val="24"/>
        </w:rPr>
      </w:pPr>
    </w:p>
    <w:p w:rsidR="00755F9C" w:rsidRPr="00755F9C" w:rsidRDefault="00755F9C" w:rsidP="00755F9C">
      <w:pPr>
        <w:rPr>
          <w:rFonts w:ascii="Times New Roman" w:hAnsi="Times New Roman" w:cs="Times New Roman"/>
          <w:b/>
          <w:sz w:val="24"/>
          <w:szCs w:val="24"/>
        </w:rPr>
      </w:pPr>
    </w:p>
    <w:p w:rsidR="00755F9C" w:rsidRPr="00755F9C" w:rsidRDefault="00755F9C" w:rsidP="00755F9C">
      <w:pPr>
        <w:ind w:firstLine="708"/>
        <w:rPr>
          <w:rFonts w:ascii="Times New Roman" w:hAnsi="Times New Roman" w:cs="Times New Roman"/>
          <w:b/>
          <w:sz w:val="24"/>
          <w:szCs w:val="24"/>
        </w:rPr>
      </w:pPr>
    </w:p>
    <w:p w:rsidR="00755F9C" w:rsidRPr="00755F9C" w:rsidRDefault="00755F9C" w:rsidP="00755F9C">
      <w:pPr>
        <w:tabs>
          <w:tab w:val="left" w:pos="3232"/>
        </w:tabs>
        <w:rPr>
          <w:rFonts w:ascii="Times New Roman" w:hAnsi="Times New Roman" w:cs="Times New Roman"/>
          <w:sz w:val="24"/>
          <w:szCs w:val="24"/>
        </w:rPr>
        <w:sectPr w:rsidR="00755F9C" w:rsidRPr="00755F9C" w:rsidSect="00A7093A">
          <w:headerReference w:type="default" r:id="rId38"/>
          <w:pgSz w:w="11906" w:h="16838"/>
          <w:pgMar w:top="1134" w:right="850" w:bottom="1134" w:left="1701" w:header="708" w:footer="708" w:gutter="0"/>
          <w:cols w:space="708"/>
          <w:docGrid w:linePitch="360"/>
        </w:sectPr>
      </w:pPr>
    </w:p>
    <w:p w:rsidR="00755F9C" w:rsidRPr="00755F9C" w:rsidRDefault="00755F9C" w:rsidP="00755F9C">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lastRenderedPageBreak/>
        <w:drawing>
          <wp:inline distT="0" distB="0" distL="0" distR="0">
            <wp:extent cx="8401050" cy="3324225"/>
            <wp:effectExtent l="19050" t="0" r="0" b="0"/>
            <wp:docPr id="1455" name="Объект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55"/>
                    <pic:cNvPicPr>
                      <a:picLocks noChangeAspect="1" noChangeArrowheads="1"/>
                    </pic:cNvPicPr>
                  </pic:nvPicPr>
                  <pic:blipFill>
                    <a:blip r:embed="rId19" cstate="print"/>
                    <a:srcRect/>
                    <a:stretch>
                      <a:fillRect/>
                    </a:stretch>
                  </pic:blipFill>
                  <pic:spPr bwMode="auto">
                    <a:xfrm>
                      <a:off x="0" y="0"/>
                      <a:ext cx="8401050" cy="3324225"/>
                    </a:xfrm>
                    <a:prstGeom prst="rect">
                      <a:avLst/>
                    </a:prstGeom>
                    <a:noFill/>
                    <a:ln w="9525">
                      <a:noFill/>
                      <a:miter lim="800000"/>
                      <a:headEnd/>
                      <a:tailEnd/>
                    </a:ln>
                  </pic:spPr>
                </pic:pic>
              </a:graphicData>
            </a:graphic>
          </wp:inline>
        </w:drawing>
      </w:r>
    </w:p>
    <w:p w:rsidR="00755F9C" w:rsidRPr="00755F9C" w:rsidRDefault="00F51BBB" w:rsidP="00F51BBB">
      <w:pPr>
        <w:tabs>
          <w:tab w:val="left" w:pos="9555"/>
        </w:tabs>
        <w:rPr>
          <w:rFonts w:ascii="Times New Roman" w:hAnsi="Times New Roman" w:cs="Times New Roman"/>
          <w:sz w:val="24"/>
          <w:szCs w:val="24"/>
        </w:rPr>
      </w:pPr>
      <w:r>
        <w:rPr>
          <w:rFonts w:ascii="Times New Roman" w:hAnsi="Times New Roman" w:cs="Times New Roman"/>
          <w:sz w:val="24"/>
          <w:szCs w:val="24"/>
        </w:rPr>
        <w:tab/>
      </w:r>
    </w:p>
    <w:p w:rsidR="00755F9C" w:rsidRPr="00755F9C" w:rsidRDefault="00755F9C" w:rsidP="00755F9C">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7524750" cy="1514475"/>
            <wp:effectExtent l="19050" t="0" r="0" b="0"/>
            <wp:docPr id="1456" name="Объект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56"/>
                    <pic:cNvPicPr>
                      <a:picLocks noChangeAspect="1" noChangeArrowheads="1"/>
                    </pic:cNvPicPr>
                  </pic:nvPicPr>
                  <pic:blipFill>
                    <a:blip r:embed="rId20" cstate="print"/>
                    <a:srcRect/>
                    <a:stretch>
                      <a:fillRect/>
                    </a:stretch>
                  </pic:blipFill>
                  <pic:spPr bwMode="auto">
                    <a:xfrm>
                      <a:off x="0" y="0"/>
                      <a:ext cx="7524750" cy="1514475"/>
                    </a:xfrm>
                    <a:prstGeom prst="rect">
                      <a:avLst/>
                    </a:prstGeom>
                    <a:noFill/>
                    <a:ln w="9525">
                      <a:noFill/>
                      <a:miter lim="800000"/>
                      <a:headEnd/>
                      <a:tailEnd/>
                    </a:ln>
                  </pic:spPr>
                </pic:pic>
              </a:graphicData>
            </a:graphic>
          </wp:inline>
        </w:drawing>
      </w:r>
    </w:p>
    <w:p w:rsidR="00755F9C" w:rsidRPr="00755F9C" w:rsidRDefault="00755F9C" w:rsidP="00341999">
      <w:pPr>
        <w:rPr>
          <w:rFonts w:ascii="Times New Roman" w:hAnsi="Times New Roman" w:cs="Times New Roman"/>
          <w:sz w:val="24"/>
          <w:szCs w:val="24"/>
        </w:rPr>
      </w:pPr>
    </w:p>
    <w:p w:rsidR="00755F9C" w:rsidRPr="00755F9C" w:rsidRDefault="00755F9C" w:rsidP="00755F9C">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lastRenderedPageBreak/>
        <w:drawing>
          <wp:inline distT="0" distB="0" distL="0" distR="0">
            <wp:extent cx="7667625" cy="1543050"/>
            <wp:effectExtent l="19050" t="0" r="9525" b="0"/>
            <wp:docPr id="1457" name="Объект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57"/>
                    <pic:cNvPicPr>
                      <a:picLocks noChangeAspect="1" noChangeArrowheads="1"/>
                    </pic:cNvPicPr>
                  </pic:nvPicPr>
                  <pic:blipFill>
                    <a:blip r:embed="rId21" cstate="print"/>
                    <a:srcRect/>
                    <a:stretch>
                      <a:fillRect/>
                    </a:stretch>
                  </pic:blipFill>
                  <pic:spPr bwMode="auto">
                    <a:xfrm>
                      <a:off x="0" y="0"/>
                      <a:ext cx="7667625" cy="1543050"/>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7820025" cy="1438275"/>
            <wp:effectExtent l="19050" t="0" r="9525" b="0"/>
            <wp:docPr id="1458" name="Объект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58"/>
                    <pic:cNvPicPr>
                      <a:picLocks noChangeAspect="1" noChangeArrowheads="1"/>
                    </pic:cNvPicPr>
                  </pic:nvPicPr>
                  <pic:blipFill>
                    <a:blip r:embed="rId22" cstate="print"/>
                    <a:srcRect/>
                    <a:stretch>
                      <a:fillRect/>
                    </a:stretch>
                  </pic:blipFill>
                  <pic:spPr bwMode="auto">
                    <a:xfrm>
                      <a:off x="0" y="0"/>
                      <a:ext cx="7820025" cy="1438275"/>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r w:rsidRPr="00755F9C">
        <w:rPr>
          <w:rFonts w:ascii="Times New Roman" w:hAnsi="Times New Roman" w:cs="Times New Roman"/>
          <w:sz w:val="24"/>
          <w:szCs w:val="24"/>
        </w:rPr>
        <w:lastRenderedPageBreak/>
        <w:t xml:space="preserve">                  </w:t>
      </w:r>
      <w:r w:rsidRPr="00755F9C">
        <w:rPr>
          <w:rFonts w:ascii="Times New Roman" w:hAnsi="Times New Roman" w:cs="Times New Roman"/>
          <w:noProof/>
          <w:sz w:val="24"/>
          <w:szCs w:val="24"/>
          <w:lang w:eastAsia="ru-RU"/>
        </w:rPr>
        <w:drawing>
          <wp:inline distT="0" distB="0" distL="0" distR="0">
            <wp:extent cx="7810500" cy="2324100"/>
            <wp:effectExtent l="19050" t="0" r="0" b="0"/>
            <wp:docPr id="1459" name="Объект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59"/>
                    <pic:cNvPicPr>
                      <a:picLocks noChangeAspect="1" noChangeArrowheads="1"/>
                    </pic:cNvPicPr>
                  </pic:nvPicPr>
                  <pic:blipFill>
                    <a:blip r:embed="rId23" cstate="print"/>
                    <a:srcRect/>
                    <a:stretch>
                      <a:fillRect/>
                    </a:stretch>
                  </pic:blipFill>
                  <pic:spPr bwMode="auto">
                    <a:xfrm>
                      <a:off x="0" y="0"/>
                      <a:ext cx="7810500" cy="2324100"/>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lastRenderedPageBreak/>
        <w:drawing>
          <wp:inline distT="0" distB="0" distL="0" distR="0">
            <wp:extent cx="7981950" cy="4914900"/>
            <wp:effectExtent l="19050" t="0" r="0" b="0"/>
            <wp:docPr id="1460" name="Объект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0"/>
                    <pic:cNvPicPr>
                      <a:picLocks noChangeAspect="1" noChangeArrowheads="1"/>
                    </pic:cNvPicPr>
                  </pic:nvPicPr>
                  <pic:blipFill>
                    <a:blip r:embed="rId24" cstate="print"/>
                    <a:srcRect/>
                    <a:stretch>
                      <a:fillRect/>
                    </a:stretch>
                  </pic:blipFill>
                  <pic:spPr bwMode="auto">
                    <a:xfrm>
                      <a:off x="0" y="0"/>
                      <a:ext cx="7981950" cy="4914900"/>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lastRenderedPageBreak/>
        <w:t xml:space="preserve">            </w:t>
      </w:r>
      <w:r w:rsidRPr="00755F9C">
        <w:rPr>
          <w:rFonts w:ascii="Times New Roman" w:hAnsi="Times New Roman" w:cs="Times New Roman"/>
          <w:noProof/>
          <w:sz w:val="24"/>
          <w:szCs w:val="24"/>
          <w:lang w:eastAsia="ru-RU"/>
        </w:rPr>
        <w:drawing>
          <wp:inline distT="0" distB="0" distL="0" distR="0">
            <wp:extent cx="8220075" cy="2238375"/>
            <wp:effectExtent l="19050" t="0" r="9525" b="0"/>
            <wp:docPr id="1461" name="Объект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1"/>
                    <pic:cNvPicPr>
                      <a:picLocks noChangeAspect="1" noChangeArrowheads="1"/>
                    </pic:cNvPicPr>
                  </pic:nvPicPr>
                  <pic:blipFill>
                    <a:blip r:embed="rId25" cstate="print"/>
                    <a:srcRect/>
                    <a:stretch>
                      <a:fillRect/>
                    </a:stretch>
                  </pic:blipFill>
                  <pic:spPr bwMode="auto">
                    <a:xfrm>
                      <a:off x="0" y="0"/>
                      <a:ext cx="8220075" cy="2238375"/>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8001000" cy="2209800"/>
            <wp:effectExtent l="19050" t="0" r="0" b="0"/>
            <wp:docPr id="1462" name="Объект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2"/>
                    <pic:cNvPicPr>
                      <a:picLocks noChangeAspect="1" noChangeArrowheads="1"/>
                    </pic:cNvPicPr>
                  </pic:nvPicPr>
                  <pic:blipFill>
                    <a:blip r:embed="rId26" cstate="print"/>
                    <a:srcRect/>
                    <a:stretch>
                      <a:fillRect/>
                    </a:stretch>
                  </pic:blipFill>
                  <pic:spPr bwMode="auto">
                    <a:xfrm>
                      <a:off x="0" y="0"/>
                      <a:ext cx="8001000" cy="2209800"/>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jc w:val="center"/>
        <w:rPr>
          <w:rFonts w:ascii="Times New Roman" w:hAnsi="Times New Roman" w:cs="Times New Roman"/>
          <w:sz w:val="24"/>
          <w:szCs w:val="24"/>
        </w:rPr>
        <w:sectPr w:rsidR="00755F9C" w:rsidRPr="00755F9C" w:rsidSect="00A7093A">
          <w:pgSz w:w="16838" w:h="11906" w:orient="landscape"/>
          <w:pgMar w:top="1701" w:right="1387" w:bottom="851" w:left="1134" w:header="708" w:footer="708" w:gutter="0"/>
          <w:cols w:space="708"/>
          <w:docGrid w:linePitch="360"/>
        </w:sectPr>
      </w:pPr>
      <w:r w:rsidRPr="00755F9C">
        <w:rPr>
          <w:rFonts w:ascii="Times New Roman" w:hAnsi="Times New Roman" w:cs="Times New Roman"/>
          <w:noProof/>
          <w:sz w:val="24"/>
          <w:szCs w:val="24"/>
          <w:lang w:eastAsia="ru-RU"/>
        </w:rPr>
        <w:drawing>
          <wp:inline distT="0" distB="0" distL="0" distR="0">
            <wp:extent cx="7705725" cy="1895475"/>
            <wp:effectExtent l="19050" t="0" r="9525" b="0"/>
            <wp:docPr id="1463" name="Объект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3"/>
                    <pic:cNvPicPr>
                      <a:picLocks noChangeAspect="1" noChangeArrowheads="1"/>
                    </pic:cNvPicPr>
                  </pic:nvPicPr>
                  <pic:blipFill>
                    <a:blip r:embed="rId27" cstate="print"/>
                    <a:srcRect/>
                    <a:stretch>
                      <a:fillRect/>
                    </a:stretch>
                  </pic:blipFill>
                  <pic:spPr bwMode="auto">
                    <a:xfrm>
                      <a:off x="0" y="0"/>
                      <a:ext cx="7705725" cy="1895475"/>
                    </a:xfrm>
                    <a:prstGeom prst="rect">
                      <a:avLst/>
                    </a:prstGeom>
                    <a:noFill/>
                    <a:ln w="9525">
                      <a:noFill/>
                      <a:miter lim="800000"/>
                      <a:headEnd/>
                      <a:tailEnd/>
                    </a:ln>
                  </pic:spPr>
                </pic:pic>
              </a:graphicData>
            </a:graphic>
          </wp:inline>
        </w:drawing>
      </w:r>
      <w:r w:rsidRPr="00755F9C">
        <w:rPr>
          <w:rFonts w:ascii="Times New Roman" w:hAnsi="Times New Roman" w:cs="Times New Roman"/>
          <w:sz w:val="24"/>
          <w:szCs w:val="24"/>
        </w:rPr>
        <w:t xml:space="preserve">  </w:t>
      </w:r>
    </w:p>
    <w:p w:rsidR="00755F9C" w:rsidRPr="00755F9C" w:rsidRDefault="00755F9C" w:rsidP="00755F9C">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lastRenderedPageBreak/>
        <w:drawing>
          <wp:inline distT="0" distB="0" distL="0" distR="0">
            <wp:extent cx="8763000" cy="4410075"/>
            <wp:effectExtent l="19050" t="0" r="0" b="0"/>
            <wp:docPr id="1464" name="Объект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4"/>
                    <pic:cNvPicPr>
                      <a:picLocks noChangeAspect="1" noChangeArrowheads="1"/>
                    </pic:cNvPicPr>
                  </pic:nvPicPr>
                  <pic:blipFill>
                    <a:blip r:embed="rId28" cstate="print"/>
                    <a:srcRect/>
                    <a:stretch>
                      <a:fillRect/>
                    </a:stretch>
                  </pic:blipFill>
                  <pic:spPr bwMode="auto">
                    <a:xfrm>
                      <a:off x="0" y="0"/>
                      <a:ext cx="8763000" cy="4410075"/>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lastRenderedPageBreak/>
        <w:drawing>
          <wp:inline distT="0" distB="0" distL="0" distR="0">
            <wp:extent cx="8153400" cy="2686050"/>
            <wp:effectExtent l="19050" t="0" r="0" b="0"/>
            <wp:docPr id="1465" name="Объект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5"/>
                    <pic:cNvPicPr>
                      <a:picLocks noChangeAspect="1" noChangeArrowheads="1"/>
                    </pic:cNvPicPr>
                  </pic:nvPicPr>
                  <pic:blipFill>
                    <a:blip r:embed="rId29" cstate="print"/>
                    <a:srcRect/>
                    <a:stretch>
                      <a:fillRect/>
                    </a:stretch>
                  </pic:blipFill>
                  <pic:spPr bwMode="auto">
                    <a:xfrm>
                      <a:off x="0" y="0"/>
                      <a:ext cx="8153400" cy="2686050"/>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vanish/>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lastRenderedPageBreak/>
        <w:drawing>
          <wp:inline distT="0" distB="0" distL="0" distR="0">
            <wp:extent cx="8029575" cy="5467350"/>
            <wp:effectExtent l="19050" t="0" r="9525" b="0"/>
            <wp:docPr id="1466" name="Объект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6"/>
                    <pic:cNvPicPr>
                      <a:picLocks noChangeAspect="1" noChangeArrowheads="1"/>
                    </pic:cNvPicPr>
                  </pic:nvPicPr>
                  <pic:blipFill>
                    <a:blip r:embed="rId30" cstate="print"/>
                    <a:srcRect/>
                    <a:stretch>
                      <a:fillRect/>
                    </a:stretch>
                  </pic:blipFill>
                  <pic:spPr bwMode="auto">
                    <a:xfrm>
                      <a:off x="0" y="0"/>
                      <a:ext cx="8029575" cy="5467350"/>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rPr>
          <w:rFonts w:ascii="Times New Roman" w:hAnsi="Times New Roman" w:cs="Times New Roman"/>
          <w:sz w:val="24"/>
          <w:szCs w:val="24"/>
          <w:lang w:val="en-US"/>
        </w:rPr>
      </w:pPr>
    </w:p>
    <w:p w:rsidR="00755F9C" w:rsidRPr="00755F9C" w:rsidRDefault="00755F9C" w:rsidP="00755F9C">
      <w:pPr>
        <w:jc w:val="cente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drawing>
          <wp:inline distT="0" distB="0" distL="0" distR="0">
            <wp:extent cx="7934325" cy="2200275"/>
            <wp:effectExtent l="19050" t="0" r="9525" b="0"/>
            <wp:docPr id="1467" name="Объект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7"/>
                    <pic:cNvPicPr>
                      <a:picLocks noChangeAspect="1" noChangeArrowheads="1"/>
                    </pic:cNvPicPr>
                  </pic:nvPicPr>
                  <pic:blipFill>
                    <a:blip r:embed="rId31" cstate="print"/>
                    <a:srcRect/>
                    <a:stretch>
                      <a:fillRect/>
                    </a:stretch>
                  </pic:blipFill>
                  <pic:spPr bwMode="auto">
                    <a:xfrm>
                      <a:off x="0" y="0"/>
                      <a:ext cx="7934325" cy="2200275"/>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p>
    <w:p w:rsidR="00755F9C" w:rsidRPr="00755F9C" w:rsidRDefault="00755F9C" w:rsidP="00755F9C">
      <w:pPr>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lastRenderedPageBreak/>
        <w:drawing>
          <wp:inline distT="0" distB="0" distL="0" distR="0">
            <wp:extent cx="8629650" cy="4829175"/>
            <wp:effectExtent l="19050" t="0" r="0" b="0"/>
            <wp:docPr id="1468" name="Объект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8"/>
                    <pic:cNvPicPr>
                      <a:picLocks noChangeAspect="1" noChangeArrowheads="1"/>
                    </pic:cNvPicPr>
                  </pic:nvPicPr>
                  <pic:blipFill>
                    <a:blip r:embed="rId32" cstate="print"/>
                    <a:srcRect/>
                    <a:stretch>
                      <a:fillRect/>
                    </a:stretch>
                  </pic:blipFill>
                  <pic:spPr bwMode="auto">
                    <a:xfrm>
                      <a:off x="0" y="0"/>
                      <a:ext cx="8629650" cy="4829175"/>
                    </a:xfrm>
                    <a:prstGeom prst="rect">
                      <a:avLst/>
                    </a:prstGeom>
                    <a:noFill/>
                    <a:ln w="9525">
                      <a:noFill/>
                      <a:miter lim="800000"/>
                      <a:headEnd/>
                      <a:tailEnd/>
                    </a:ln>
                  </pic:spPr>
                </pic:pic>
              </a:graphicData>
            </a:graphic>
          </wp:inline>
        </w:drawing>
      </w:r>
      <w:r w:rsidRPr="00755F9C">
        <w:rPr>
          <w:rFonts w:ascii="Times New Roman" w:hAnsi="Times New Roman" w:cs="Times New Roman"/>
          <w:noProof/>
          <w:sz w:val="24"/>
          <w:szCs w:val="24"/>
          <w:lang w:eastAsia="ru-RU"/>
        </w:rPr>
        <w:lastRenderedPageBreak/>
        <w:drawing>
          <wp:inline distT="0" distB="0" distL="0" distR="0">
            <wp:extent cx="7934325" cy="5619750"/>
            <wp:effectExtent l="19050" t="0" r="9525" b="0"/>
            <wp:docPr id="1469" name="Объект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69"/>
                    <pic:cNvPicPr>
                      <a:picLocks noChangeAspect="1" noChangeArrowheads="1"/>
                    </pic:cNvPicPr>
                  </pic:nvPicPr>
                  <pic:blipFill>
                    <a:blip r:embed="rId33" cstate="print"/>
                    <a:srcRect/>
                    <a:stretch>
                      <a:fillRect/>
                    </a:stretch>
                  </pic:blipFill>
                  <pic:spPr bwMode="auto">
                    <a:xfrm>
                      <a:off x="0" y="0"/>
                      <a:ext cx="7934325" cy="5619750"/>
                    </a:xfrm>
                    <a:prstGeom prst="rect">
                      <a:avLst/>
                    </a:prstGeom>
                    <a:noFill/>
                    <a:ln w="9525">
                      <a:noFill/>
                      <a:miter lim="800000"/>
                      <a:headEnd/>
                      <a:tailEnd/>
                    </a:ln>
                  </pic:spPr>
                </pic:pic>
              </a:graphicData>
            </a:graphic>
          </wp:inline>
        </w:drawing>
      </w:r>
    </w:p>
    <w:p w:rsidR="00755F9C" w:rsidRPr="00755F9C" w:rsidRDefault="00755F9C" w:rsidP="00755F9C">
      <w:pPr>
        <w:rPr>
          <w:rFonts w:ascii="Times New Roman" w:hAnsi="Times New Roman" w:cs="Times New Roman"/>
          <w:sz w:val="24"/>
          <w:szCs w:val="24"/>
        </w:rPr>
      </w:pPr>
    </w:p>
    <w:p w:rsidR="00755F9C" w:rsidRPr="00755F9C" w:rsidRDefault="00755F9C" w:rsidP="00755F9C">
      <w:pPr>
        <w:tabs>
          <w:tab w:val="left" w:pos="5613"/>
        </w:tabs>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7572375" cy="2419350"/>
            <wp:effectExtent l="19050" t="0" r="9525" b="0"/>
            <wp:docPr id="1470" name="Объект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70"/>
                    <pic:cNvPicPr>
                      <a:picLocks noChangeAspect="1" noChangeArrowheads="1"/>
                    </pic:cNvPicPr>
                  </pic:nvPicPr>
                  <pic:blipFill>
                    <a:blip r:embed="rId34" cstate="print"/>
                    <a:srcRect/>
                    <a:stretch>
                      <a:fillRect/>
                    </a:stretch>
                  </pic:blipFill>
                  <pic:spPr bwMode="auto">
                    <a:xfrm>
                      <a:off x="0" y="0"/>
                      <a:ext cx="7572375" cy="2419350"/>
                    </a:xfrm>
                    <a:prstGeom prst="rect">
                      <a:avLst/>
                    </a:prstGeom>
                    <a:noFill/>
                    <a:ln w="9525">
                      <a:noFill/>
                      <a:miter lim="800000"/>
                      <a:headEnd/>
                      <a:tailEnd/>
                    </a:ln>
                  </pic:spPr>
                </pic:pic>
              </a:graphicData>
            </a:graphic>
          </wp:inline>
        </w:drawing>
      </w:r>
    </w:p>
    <w:p w:rsidR="00755F9C" w:rsidRPr="00755F9C" w:rsidRDefault="00755F9C" w:rsidP="00755F9C">
      <w:pPr>
        <w:tabs>
          <w:tab w:val="left" w:pos="5613"/>
        </w:tabs>
        <w:rPr>
          <w:rFonts w:ascii="Times New Roman" w:hAnsi="Times New Roman" w:cs="Times New Roman"/>
          <w:sz w:val="24"/>
          <w:szCs w:val="24"/>
        </w:rPr>
      </w:pPr>
    </w:p>
    <w:p w:rsidR="00755F9C" w:rsidRPr="00755F9C" w:rsidRDefault="00755F9C" w:rsidP="00755F9C">
      <w:pPr>
        <w:tabs>
          <w:tab w:val="left" w:pos="5613"/>
        </w:tabs>
        <w:jc w:val="center"/>
        <w:rPr>
          <w:rFonts w:ascii="Times New Roman" w:hAnsi="Times New Roman" w:cs="Times New Roman"/>
          <w:sz w:val="24"/>
          <w:szCs w:val="24"/>
        </w:rPr>
      </w:pPr>
      <w:r w:rsidRPr="00755F9C">
        <w:rPr>
          <w:rFonts w:ascii="Times New Roman" w:hAnsi="Times New Roman" w:cs="Times New Roman"/>
          <w:noProof/>
          <w:sz w:val="24"/>
          <w:szCs w:val="24"/>
          <w:lang w:eastAsia="ru-RU"/>
        </w:rPr>
        <w:drawing>
          <wp:inline distT="0" distB="0" distL="0" distR="0">
            <wp:extent cx="7620000" cy="1685925"/>
            <wp:effectExtent l="19050" t="0" r="0" b="0"/>
            <wp:docPr id="1471" name="Объект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71"/>
                    <pic:cNvPicPr>
                      <a:picLocks noChangeAspect="1" noChangeArrowheads="1"/>
                    </pic:cNvPicPr>
                  </pic:nvPicPr>
                  <pic:blipFill>
                    <a:blip r:embed="rId35" cstate="print"/>
                    <a:srcRect/>
                    <a:stretch>
                      <a:fillRect/>
                    </a:stretch>
                  </pic:blipFill>
                  <pic:spPr bwMode="auto">
                    <a:xfrm>
                      <a:off x="0" y="0"/>
                      <a:ext cx="7620000" cy="1685925"/>
                    </a:xfrm>
                    <a:prstGeom prst="rect">
                      <a:avLst/>
                    </a:prstGeom>
                    <a:noFill/>
                    <a:ln w="9525">
                      <a:noFill/>
                      <a:miter lim="800000"/>
                      <a:headEnd/>
                      <a:tailEnd/>
                    </a:ln>
                  </pic:spPr>
                </pic:pic>
              </a:graphicData>
            </a:graphic>
          </wp:inline>
        </w:drawing>
      </w:r>
    </w:p>
    <w:p w:rsidR="00C439B8" w:rsidRDefault="00755F9C" w:rsidP="00755F9C">
      <w:pPr>
        <w:jc w:val="center"/>
        <w:rPr>
          <w:rFonts w:ascii="Times New Roman" w:hAnsi="Times New Roman" w:cs="Times New Roman"/>
          <w:b/>
          <w:sz w:val="24"/>
          <w:szCs w:val="24"/>
        </w:rPr>
      </w:pPr>
      <w:r w:rsidRPr="00755F9C">
        <w:rPr>
          <w:rFonts w:ascii="Times New Roman" w:hAnsi="Times New Roman" w:cs="Times New Roman"/>
          <w:b/>
          <w:noProof/>
          <w:sz w:val="24"/>
          <w:szCs w:val="24"/>
          <w:lang w:eastAsia="ru-RU"/>
        </w:rPr>
        <w:lastRenderedPageBreak/>
        <w:drawing>
          <wp:inline distT="0" distB="0" distL="0" distR="0">
            <wp:extent cx="7505700" cy="2238375"/>
            <wp:effectExtent l="19050" t="0" r="0" b="0"/>
            <wp:docPr id="1472" name="Объект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72"/>
                    <pic:cNvPicPr>
                      <a:picLocks noChangeAspect="1" noChangeArrowheads="1"/>
                    </pic:cNvPicPr>
                  </pic:nvPicPr>
                  <pic:blipFill>
                    <a:blip r:embed="rId36" cstate="print"/>
                    <a:srcRect/>
                    <a:stretch>
                      <a:fillRect/>
                    </a:stretch>
                  </pic:blipFill>
                  <pic:spPr bwMode="auto">
                    <a:xfrm>
                      <a:off x="0" y="0"/>
                      <a:ext cx="7505700" cy="2238375"/>
                    </a:xfrm>
                    <a:prstGeom prst="rect">
                      <a:avLst/>
                    </a:prstGeom>
                    <a:noFill/>
                    <a:ln w="9525">
                      <a:noFill/>
                      <a:miter lim="800000"/>
                      <a:headEnd/>
                      <a:tailEnd/>
                    </a:ln>
                  </pic:spPr>
                </pic:pic>
              </a:graphicData>
            </a:graphic>
          </wp:inline>
        </w:drawing>
      </w:r>
    </w:p>
    <w:p w:rsidR="00C439B8" w:rsidRPr="00C439B8" w:rsidRDefault="00C439B8" w:rsidP="00C439B8">
      <w:pPr>
        <w:rPr>
          <w:rFonts w:ascii="Times New Roman" w:hAnsi="Times New Roman" w:cs="Times New Roman"/>
          <w:sz w:val="24"/>
          <w:szCs w:val="24"/>
        </w:rPr>
      </w:pPr>
    </w:p>
    <w:p w:rsidR="00C439B8" w:rsidRDefault="00C439B8" w:rsidP="00C439B8">
      <w:pPr>
        <w:rPr>
          <w:rFonts w:ascii="Times New Roman" w:hAnsi="Times New Roman" w:cs="Times New Roman"/>
          <w:sz w:val="24"/>
          <w:szCs w:val="24"/>
        </w:rPr>
      </w:pPr>
    </w:p>
    <w:p w:rsidR="00C439B8" w:rsidRPr="00C27725" w:rsidRDefault="00C439B8" w:rsidP="00C439B8">
      <w:pPr>
        <w:pStyle w:val="2"/>
        <w:rPr>
          <w:sz w:val="22"/>
          <w:szCs w:val="22"/>
        </w:rPr>
      </w:pPr>
      <w:r>
        <w:tab/>
        <w:t xml:space="preserve">                                   </w:t>
      </w:r>
      <w:r w:rsidRPr="00C27725">
        <w:rPr>
          <w:sz w:val="22"/>
          <w:szCs w:val="22"/>
        </w:rPr>
        <w:t xml:space="preserve">Управляющий Директор </w:t>
      </w:r>
    </w:p>
    <w:p w:rsidR="00C439B8" w:rsidRPr="00C27725" w:rsidRDefault="00C439B8" w:rsidP="00C439B8">
      <w:pPr>
        <w:pStyle w:val="2"/>
        <w:rPr>
          <w:sz w:val="22"/>
          <w:szCs w:val="22"/>
        </w:rPr>
      </w:pPr>
      <w:r w:rsidRPr="00C27725">
        <w:rPr>
          <w:sz w:val="22"/>
          <w:szCs w:val="22"/>
        </w:rPr>
        <w:t xml:space="preserve">  </w:t>
      </w:r>
      <w:r>
        <w:rPr>
          <w:sz w:val="22"/>
          <w:szCs w:val="22"/>
        </w:rPr>
        <w:t xml:space="preserve">                                                            П</w:t>
      </w:r>
      <w:r w:rsidRPr="00C27725">
        <w:rPr>
          <w:sz w:val="22"/>
          <w:szCs w:val="22"/>
        </w:rPr>
        <w:t xml:space="preserve">АО «ТД ГУМ»                                                                            Т.В. </w:t>
      </w:r>
      <w:proofErr w:type="spellStart"/>
      <w:r w:rsidRPr="00C27725">
        <w:rPr>
          <w:sz w:val="22"/>
          <w:szCs w:val="22"/>
        </w:rPr>
        <w:t>Гугуберидзе</w:t>
      </w:r>
      <w:proofErr w:type="spellEnd"/>
    </w:p>
    <w:p w:rsidR="00C439B8" w:rsidRPr="00C27725" w:rsidRDefault="00C439B8" w:rsidP="00C439B8">
      <w:pPr>
        <w:rPr>
          <w:rFonts w:ascii="Times New Roman" w:hAnsi="Times New Roman" w:cs="Times New Roman"/>
          <w:bCs/>
        </w:rPr>
      </w:pPr>
    </w:p>
    <w:p w:rsidR="00C439B8" w:rsidRPr="00C27725" w:rsidRDefault="00C439B8" w:rsidP="00C439B8">
      <w:pPr>
        <w:spacing w:after="0"/>
        <w:rPr>
          <w:rFonts w:ascii="Times New Roman" w:hAnsi="Times New Roman" w:cs="Times New Roman"/>
          <w:bCs/>
        </w:rPr>
      </w:pPr>
      <w:r w:rsidRPr="00C27725">
        <w:rPr>
          <w:rFonts w:ascii="Times New Roman" w:hAnsi="Times New Roman" w:cs="Times New Roman"/>
          <w:bCs/>
        </w:rPr>
        <w:t xml:space="preserve">   </w:t>
      </w:r>
      <w:r>
        <w:rPr>
          <w:rFonts w:ascii="Times New Roman" w:hAnsi="Times New Roman" w:cs="Times New Roman"/>
          <w:bCs/>
        </w:rPr>
        <w:t xml:space="preserve">                                               </w:t>
      </w:r>
      <w:r w:rsidRPr="00C27725">
        <w:rPr>
          <w:rFonts w:ascii="Times New Roman" w:hAnsi="Times New Roman" w:cs="Times New Roman"/>
          <w:bCs/>
        </w:rPr>
        <w:t xml:space="preserve">Главный бухгалтер </w:t>
      </w:r>
    </w:p>
    <w:p w:rsidR="00C439B8" w:rsidRDefault="00C439B8" w:rsidP="00C439B8">
      <w:pPr>
        <w:spacing w:after="0"/>
      </w:pPr>
      <w:r w:rsidRPr="00C27725">
        <w:rPr>
          <w:rFonts w:ascii="Times New Roman" w:hAnsi="Times New Roman" w:cs="Times New Roman"/>
          <w:bCs/>
        </w:rPr>
        <w:t xml:space="preserve">   </w:t>
      </w:r>
      <w:r>
        <w:rPr>
          <w:rFonts w:ascii="Times New Roman" w:hAnsi="Times New Roman" w:cs="Times New Roman"/>
          <w:bCs/>
        </w:rPr>
        <w:t xml:space="preserve">                                                         П</w:t>
      </w:r>
      <w:r w:rsidRPr="00C27725">
        <w:rPr>
          <w:rFonts w:ascii="Times New Roman" w:hAnsi="Times New Roman" w:cs="Times New Roman"/>
          <w:bCs/>
        </w:rPr>
        <w:t xml:space="preserve">АО «ТД ГУМ»                                                                            В. Н. Степанова    </w:t>
      </w:r>
    </w:p>
    <w:p w:rsidR="00C439B8" w:rsidRDefault="00C439B8" w:rsidP="00C439B8">
      <w:pPr>
        <w:tabs>
          <w:tab w:val="left" w:pos="2085"/>
        </w:tabs>
        <w:rPr>
          <w:rFonts w:ascii="Times New Roman" w:hAnsi="Times New Roman" w:cs="Times New Roman"/>
          <w:sz w:val="24"/>
          <w:szCs w:val="24"/>
        </w:rPr>
      </w:pPr>
    </w:p>
    <w:p w:rsidR="00C439B8" w:rsidRDefault="00C439B8" w:rsidP="00C439B8">
      <w:pPr>
        <w:rPr>
          <w:rFonts w:ascii="Times New Roman" w:hAnsi="Times New Roman" w:cs="Times New Roman"/>
          <w:sz w:val="24"/>
          <w:szCs w:val="24"/>
        </w:rPr>
      </w:pPr>
    </w:p>
    <w:p w:rsidR="00755F9C" w:rsidRPr="00C439B8" w:rsidRDefault="00755F9C" w:rsidP="00C439B8">
      <w:pPr>
        <w:rPr>
          <w:rFonts w:ascii="Times New Roman" w:hAnsi="Times New Roman" w:cs="Times New Roman"/>
          <w:sz w:val="24"/>
          <w:szCs w:val="24"/>
        </w:rPr>
        <w:sectPr w:rsidR="00755F9C" w:rsidRPr="00C439B8" w:rsidSect="00A7093A">
          <w:pgSz w:w="16838" w:h="11906" w:orient="landscape"/>
          <w:pgMar w:top="1701" w:right="1134" w:bottom="851" w:left="1134" w:header="708" w:footer="708" w:gutter="0"/>
          <w:cols w:space="708"/>
          <w:docGrid w:linePitch="360"/>
        </w:sectPr>
      </w:pPr>
    </w:p>
    <w:p w:rsidR="00755F9C" w:rsidRPr="00755F9C" w:rsidRDefault="00755F9C" w:rsidP="00755F9C">
      <w:pPr>
        <w:pStyle w:val="a9"/>
        <w:tabs>
          <w:tab w:val="left" w:pos="1455"/>
          <w:tab w:val="center" w:pos="4587"/>
        </w:tabs>
        <w:rPr>
          <w:rFonts w:ascii="Times New Roman" w:hAnsi="Times New Roman" w:cs="Times New Roman"/>
          <w:b/>
          <w:bCs/>
          <w:sz w:val="24"/>
          <w:szCs w:val="24"/>
        </w:rPr>
      </w:pPr>
      <w:r w:rsidRPr="00755F9C">
        <w:rPr>
          <w:rFonts w:ascii="Times New Roman" w:hAnsi="Times New Roman" w:cs="Times New Roman"/>
          <w:b/>
          <w:bCs/>
          <w:sz w:val="24"/>
          <w:szCs w:val="24"/>
          <w:lang w:val="en-US"/>
        </w:rPr>
        <w:lastRenderedPageBreak/>
        <w:t>IV</w:t>
      </w:r>
      <w:proofErr w:type="gramStart"/>
      <w:r w:rsidR="0093155A">
        <w:rPr>
          <w:rFonts w:ascii="Times New Roman" w:hAnsi="Times New Roman" w:cs="Times New Roman"/>
          <w:b/>
          <w:bCs/>
          <w:sz w:val="24"/>
          <w:szCs w:val="24"/>
        </w:rPr>
        <w:t>.</w:t>
      </w:r>
      <w:r w:rsidRPr="00755F9C">
        <w:rPr>
          <w:rFonts w:ascii="Times New Roman" w:hAnsi="Times New Roman" w:cs="Times New Roman"/>
          <w:b/>
          <w:bCs/>
          <w:sz w:val="24"/>
          <w:szCs w:val="24"/>
        </w:rPr>
        <w:t xml:space="preserve">  Информация</w:t>
      </w:r>
      <w:proofErr w:type="gramEnd"/>
      <w:r w:rsidRPr="00755F9C">
        <w:rPr>
          <w:rFonts w:ascii="Times New Roman" w:hAnsi="Times New Roman" w:cs="Times New Roman"/>
          <w:b/>
          <w:bCs/>
          <w:sz w:val="24"/>
          <w:szCs w:val="24"/>
        </w:rPr>
        <w:t xml:space="preserve"> по сегментам</w:t>
      </w:r>
    </w:p>
    <w:p w:rsidR="00755F9C" w:rsidRPr="00755F9C" w:rsidRDefault="00755F9C" w:rsidP="00755F9C">
      <w:pPr>
        <w:pStyle w:val="a9"/>
        <w:rPr>
          <w:rFonts w:ascii="Times New Roman" w:hAnsi="Times New Roman" w:cs="Times New Roman"/>
          <w:b/>
          <w:bCs/>
          <w:sz w:val="24"/>
          <w:szCs w:val="24"/>
        </w:rPr>
      </w:pPr>
    </w:p>
    <w:p w:rsidR="00755F9C" w:rsidRPr="00755F9C" w:rsidRDefault="00755F9C" w:rsidP="00755F9C">
      <w:pPr>
        <w:pStyle w:val="ac"/>
        <w:ind w:left="0"/>
        <w:jc w:val="both"/>
        <w:rPr>
          <w:szCs w:val="24"/>
        </w:rPr>
      </w:pPr>
      <w:r w:rsidRPr="00755F9C">
        <w:rPr>
          <w:szCs w:val="24"/>
        </w:rPr>
        <w:t>ПАО «ТД ГУМ» является крупнейшим и социально-значимым торговым предприятием  столицы. Торговая деятельность ПАО “ТД ГУМ” в отчетном периоде  складывалась на фоне благоприятной экономической конъюнктуры, активизацией инвестиционной деятельности и увеличением покупатель</w:t>
      </w:r>
      <w:proofErr w:type="gramStart"/>
      <w:r w:rsidRPr="00755F9C">
        <w:rPr>
          <w:szCs w:val="24"/>
          <w:lang w:val="en-US"/>
        </w:rPr>
        <w:t>c</w:t>
      </w:r>
      <w:proofErr w:type="gramEnd"/>
      <w:r w:rsidRPr="00755F9C">
        <w:rPr>
          <w:szCs w:val="24"/>
        </w:rPr>
        <w:t>кой способности населения.</w:t>
      </w:r>
    </w:p>
    <w:p w:rsidR="00755F9C" w:rsidRPr="00755F9C" w:rsidRDefault="00755F9C" w:rsidP="00755F9C">
      <w:pPr>
        <w:pStyle w:val="ac"/>
        <w:ind w:left="0"/>
        <w:jc w:val="both"/>
        <w:rPr>
          <w:szCs w:val="24"/>
        </w:rPr>
      </w:pPr>
      <w:r w:rsidRPr="00755F9C">
        <w:rPr>
          <w:szCs w:val="24"/>
        </w:rPr>
        <w:t xml:space="preserve">С июня 2007 года руководство Общества приступило к выполнению  решений общего собрания акционеров и проведению работ по внедрению новой концепции развития </w:t>
      </w:r>
      <w:proofErr w:type="spellStart"/>
      <w:r w:rsidRPr="00755F9C">
        <w:rPr>
          <w:szCs w:val="24"/>
        </w:rPr>
        <w:t>ГУМа</w:t>
      </w:r>
      <w:proofErr w:type="spellEnd"/>
      <w:r w:rsidRPr="00755F9C">
        <w:rPr>
          <w:szCs w:val="24"/>
        </w:rPr>
        <w:t>.</w:t>
      </w:r>
    </w:p>
    <w:p w:rsidR="00755F9C" w:rsidRPr="00C6098F" w:rsidRDefault="00755F9C" w:rsidP="00C6098F">
      <w:pPr>
        <w:pStyle w:val="ac"/>
        <w:ind w:left="0"/>
        <w:jc w:val="both"/>
        <w:rPr>
          <w:szCs w:val="24"/>
        </w:rPr>
      </w:pPr>
      <w:r w:rsidRPr="00755F9C">
        <w:rPr>
          <w:szCs w:val="24"/>
        </w:rPr>
        <w:t xml:space="preserve">Основными видами деятельности  является торговля товарами народного потребления и сдача в субаренду торговых площадей.                            </w:t>
      </w:r>
      <w:r w:rsidRPr="00755F9C">
        <w:rPr>
          <w:b/>
          <w:szCs w:val="24"/>
        </w:rPr>
        <w:t xml:space="preserve"> </w:t>
      </w:r>
    </w:p>
    <w:p w:rsidR="00755F9C" w:rsidRPr="00755F9C" w:rsidRDefault="00C6098F" w:rsidP="00C6098F">
      <w:pPr>
        <w:spacing w:after="0"/>
        <w:rPr>
          <w:rFonts w:ascii="Times New Roman" w:hAnsi="Times New Roman" w:cs="Times New Roman"/>
          <w:sz w:val="24"/>
          <w:szCs w:val="24"/>
        </w:rPr>
      </w:pPr>
      <w:r>
        <w:rPr>
          <w:rFonts w:ascii="Times New Roman" w:hAnsi="Times New Roman" w:cs="Times New Roman"/>
          <w:sz w:val="24"/>
          <w:szCs w:val="24"/>
        </w:rPr>
        <w:t xml:space="preserve"> </w:t>
      </w:r>
      <w:r w:rsidR="00755F9C" w:rsidRPr="00755F9C">
        <w:rPr>
          <w:rFonts w:ascii="Times New Roman" w:hAnsi="Times New Roman" w:cs="Times New Roman"/>
          <w:sz w:val="24"/>
          <w:szCs w:val="24"/>
        </w:rPr>
        <w:t xml:space="preserve">                                                                                                                          тыс</w:t>
      </w:r>
      <w:proofErr w:type="gramStart"/>
      <w:r w:rsidR="00755F9C" w:rsidRPr="00755F9C">
        <w:rPr>
          <w:rFonts w:ascii="Times New Roman" w:hAnsi="Times New Roman" w:cs="Times New Roman"/>
          <w:sz w:val="24"/>
          <w:szCs w:val="24"/>
        </w:rPr>
        <w:t>.р</w:t>
      </w:r>
      <w:proofErr w:type="gramEnd"/>
      <w:r w:rsidR="00755F9C" w:rsidRPr="00755F9C">
        <w:rPr>
          <w:rFonts w:ascii="Times New Roman" w:hAnsi="Times New Roman" w:cs="Times New Roman"/>
          <w:sz w:val="24"/>
          <w:szCs w:val="24"/>
        </w:rPr>
        <w:t>уб.</w:t>
      </w:r>
    </w:p>
    <w:bookmarkStart w:id="0" w:name="_MON_1360409005"/>
    <w:bookmarkStart w:id="1" w:name="_MON_1236508190"/>
    <w:bookmarkStart w:id="2" w:name="_MON_1390628604"/>
    <w:bookmarkStart w:id="3" w:name="_MON_1390628871"/>
    <w:bookmarkStart w:id="4" w:name="_MON_1393244633"/>
    <w:bookmarkStart w:id="5" w:name="_MON_1393244977"/>
    <w:bookmarkStart w:id="6" w:name="_MON_1390629017"/>
    <w:bookmarkStart w:id="7" w:name="_MON_1236508224"/>
    <w:bookmarkStart w:id="8" w:name="_MON_1266061574"/>
    <w:bookmarkStart w:id="9" w:name="_MON_1391332405"/>
    <w:bookmarkStart w:id="10" w:name="_MON_1393412905"/>
    <w:bookmarkStart w:id="11" w:name="_MON_1391332423"/>
    <w:bookmarkStart w:id="12" w:name="_MON_1391332427"/>
    <w:bookmarkStart w:id="13" w:name="_MON_1391332456"/>
    <w:bookmarkStart w:id="14" w:name="_MON_1298279643"/>
    <w:bookmarkStart w:id="15" w:name="_MON_133049088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MON_1391582140"/>
    <w:bookmarkEnd w:id="16"/>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object w:dxaOrig="8796" w:dyaOrig="3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166.5pt" o:ole="">
            <v:imagedata r:id="rId39" o:title=""/>
          </v:shape>
          <o:OLEObject Type="Embed" ProgID="Excel.Sheet.8" ShapeID="_x0000_i1025" DrawAspect="Content" ObjectID="_1488886699" r:id="rId40"/>
        </w:object>
      </w:r>
    </w:p>
    <w:p w:rsidR="00755F9C" w:rsidRPr="00C6098F" w:rsidRDefault="00755F9C" w:rsidP="00C6098F">
      <w:pPr>
        <w:pStyle w:val="a9"/>
        <w:tabs>
          <w:tab w:val="left" w:pos="1455"/>
          <w:tab w:val="center" w:pos="4587"/>
        </w:tabs>
        <w:rPr>
          <w:rFonts w:ascii="Times New Roman" w:hAnsi="Times New Roman" w:cs="Times New Roman"/>
          <w:b/>
          <w:bCs/>
          <w:sz w:val="24"/>
          <w:szCs w:val="24"/>
        </w:rPr>
      </w:pPr>
      <w:proofErr w:type="gramStart"/>
      <w:r w:rsidRPr="00755F9C">
        <w:rPr>
          <w:rFonts w:ascii="Times New Roman" w:hAnsi="Times New Roman" w:cs="Times New Roman"/>
          <w:b/>
          <w:bCs/>
          <w:sz w:val="24"/>
          <w:szCs w:val="24"/>
          <w:lang w:val="en-US"/>
        </w:rPr>
        <w:t>V</w:t>
      </w:r>
      <w:r w:rsidR="0093155A">
        <w:rPr>
          <w:rFonts w:ascii="Times New Roman" w:hAnsi="Times New Roman" w:cs="Times New Roman"/>
          <w:b/>
          <w:bCs/>
          <w:sz w:val="24"/>
          <w:szCs w:val="24"/>
        </w:rPr>
        <w:t>.</w:t>
      </w:r>
      <w:r w:rsidRPr="00755F9C">
        <w:rPr>
          <w:rFonts w:ascii="Times New Roman" w:hAnsi="Times New Roman" w:cs="Times New Roman"/>
          <w:b/>
          <w:bCs/>
          <w:sz w:val="24"/>
          <w:szCs w:val="24"/>
        </w:rPr>
        <w:t xml:space="preserve">  Информация</w:t>
      </w:r>
      <w:proofErr w:type="gramEnd"/>
      <w:r w:rsidRPr="00755F9C">
        <w:rPr>
          <w:rFonts w:ascii="Times New Roman" w:hAnsi="Times New Roman" w:cs="Times New Roman"/>
          <w:b/>
          <w:bCs/>
          <w:sz w:val="24"/>
          <w:szCs w:val="24"/>
        </w:rPr>
        <w:t xml:space="preserve"> о покупателях (заказчиках), выручка от продаж которых составляет не менее 10%</w:t>
      </w:r>
    </w:p>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t xml:space="preserve">  </w:t>
      </w:r>
      <w:r w:rsidRPr="00755F9C">
        <w:rPr>
          <w:rFonts w:ascii="Times New Roman" w:hAnsi="Times New Roman" w:cs="Times New Roman"/>
          <w:sz w:val="24"/>
          <w:szCs w:val="24"/>
        </w:rPr>
        <w:object w:dxaOrig="8136" w:dyaOrig="4280">
          <v:shape id="_x0000_i1026" type="#_x0000_t75" style="width:407.25pt;height:214.5pt" o:ole="">
            <v:imagedata r:id="rId41" o:title=""/>
          </v:shape>
          <o:OLEObject Type="Embed" ProgID="Excel.Sheet.12" ShapeID="_x0000_i1026" DrawAspect="Content" ObjectID="_1488886700" r:id="rId42"/>
        </w:object>
      </w:r>
      <w:r w:rsidRPr="00755F9C">
        <w:rPr>
          <w:rFonts w:ascii="Times New Roman" w:hAnsi="Times New Roman" w:cs="Times New Roman"/>
          <w:sz w:val="24"/>
          <w:szCs w:val="24"/>
        </w:rPr>
        <w:t xml:space="preserve">       </w:t>
      </w:r>
    </w:p>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t xml:space="preserve">                 </w:t>
      </w:r>
    </w:p>
    <w:p w:rsidR="00755F9C" w:rsidRDefault="00755F9C" w:rsidP="00755F9C">
      <w:pPr>
        <w:rPr>
          <w:rFonts w:ascii="Times New Roman" w:hAnsi="Times New Roman" w:cs="Times New Roman"/>
          <w:sz w:val="24"/>
          <w:szCs w:val="24"/>
        </w:rPr>
      </w:pPr>
    </w:p>
    <w:p w:rsidR="0093155A" w:rsidRDefault="0093155A" w:rsidP="00755F9C">
      <w:pPr>
        <w:rPr>
          <w:rFonts w:ascii="Times New Roman" w:hAnsi="Times New Roman" w:cs="Times New Roman"/>
          <w:sz w:val="24"/>
          <w:szCs w:val="24"/>
        </w:rPr>
      </w:pPr>
    </w:p>
    <w:p w:rsidR="0093155A" w:rsidRPr="00755F9C" w:rsidRDefault="0093155A" w:rsidP="00755F9C">
      <w:pPr>
        <w:rPr>
          <w:rFonts w:ascii="Times New Roman" w:hAnsi="Times New Roman" w:cs="Times New Roman"/>
          <w:sz w:val="24"/>
          <w:szCs w:val="24"/>
        </w:rPr>
      </w:pPr>
    </w:p>
    <w:p w:rsidR="00755F9C" w:rsidRPr="00755F9C" w:rsidRDefault="00755F9C" w:rsidP="00755F9C">
      <w:pPr>
        <w:pStyle w:val="a9"/>
        <w:tabs>
          <w:tab w:val="left" w:pos="1455"/>
          <w:tab w:val="center" w:pos="4587"/>
        </w:tabs>
        <w:rPr>
          <w:rFonts w:ascii="Times New Roman" w:hAnsi="Times New Roman" w:cs="Times New Roman"/>
          <w:b/>
          <w:bCs/>
          <w:sz w:val="24"/>
          <w:szCs w:val="24"/>
        </w:rPr>
      </w:pPr>
      <w:r w:rsidRPr="00755F9C">
        <w:rPr>
          <w:rFonts w:ascii="Times New Roman" w:hAnsi="Times New Roman" w:cs="Times New Roman"/>
          <w:b/>
          <w:bCs/>
          <w:sz w:val="24"/>
          <w:szCs w:val="24"/>
          <w:lang w:val="en-US"/>
        </w:rPr>
        <w:lastRenderedPageBreak/>
        <w:t>VI</w:t>
      </w:r>
      <w:proofErr w:type="gramStart"/>
      <w:r w:rsidR="0093155A">
        <w:rPr>
          <w:rFonts w:ascii="Times New Roman" w:hAnsi="Times New Roman" w:cs="Times New Roman"/>
          <w:b/>
          <w:bCs/>
          <w:sz w:val="24"/>
          <w:szCs w:val="24"/>
        </w:rPr>
        <w:t>.</w:t>
      </w:r>
      <w:r w:rsidRPr="00755F9C">
        <w:rPr>
          <w:rFonts w:ascii="Times New Roman" w:hAnsi="Times New Roman" w:cs="Times New Roman"/>
          <w:b/>
          <w:bCs/>
          <w:sz w:val="24"/>
          <w:szCs w:val="24"/>
        </w:rPr>
        <w:t xml:space="preserve">  Информация</w:t>
      </w:r>
      <w:proofErr w:type="gramEnd"/>
      <w:r w:rsidRPr="00755F9C">
        <w:rPr>
          <w:rFonts w:ascii="Times New Roman" w:hAnsi="Times New Roman" w:cs="Times New Roman"/>
          <w:b/>
          <w:bCs/>
          <w:sz w:val="24"/>
          <w:szCs w:val="24"/>
        </w:rPr>
        <w:t xml:space="preserve"> о поставщиках (подрядчиках), закупки  по  которым </w:t>
      </w:r>
    </w:p>
    <w:p w:rsidR="00755F9C" w:rsidRPr="00755F9C" w:rsidRDefault="00755F9C" w:rsidP="00755F9C">
      <w:pPr>
        <w:pStyle w:val="a9"/>
        <w:tabs>
          <w:tab w:val="left" w:pos="1455"/>
          <w:tab w:val="center" w:pos="4587"/>
        </w:tabs>
        <w:rPr>
          <w:rFonts w:ascii="Times New Roman" w:hAnsi="Times New Roman" w:cs="Times New Roman"/>
          <w:b/>
          <w:bCs/>
          <w:sz w:val="24"/>
          <w:szCs w:val="24"/>
        </w:rPr>
      </w:pPr>
      <w:r w:rsidRPr="00755F9C">
        <w:rPr>
          <w:rFonts w:ascii="Times New Roman" w:hAnsi="Times New Roman" w:cs="Times New Roman"/>
          <w:b/>
          <w:bCs/>
          <w:sz w:val="24"/>
          <w:szCs w:val="24"/>
        </w:rPr>
        <w:t>составляет не менее 10% от общего объема закупок</w:t>
      </w:r>
    </w:p>
    <w:p w:rsidR="00C6098F" w:rsidRDefault="00C6098F" w:rsidP="00C6098F">
      <w:pPr>
        <w:spacing w:after="0"/>
        <w:rPr>
          <w:rFonts w:ascii="Times New Roman" w:hAnsi="Times New Roman" w:cs="Times New Roman"/>
          <w:sz w:val="24"/>
          <w:szCs w:val="24"/>
        </w:rPr>
      </w:pPr>
    </w:p>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object w:dxaOrig="8134" w:dyaOrig="3238">
          <v:shape id="_x0000_i1027" type="#_x0000_t75" style="width:406.5pt;height:162pt" o:ole="">
            <v:imagedata r:id="rId43" o:title=""/>
          </v:shape>
          <o:OLEObject Type="Embed" ProgID="Excel.Sheet.12" ShapeID="_x0000_i1027" DrawAspect="Content" ObjectID="_1488886701" r:id="rId44"/>
        </w:object>
      </w:r>
    </w:p>
    <w:p w:rsidR="00755F9C" w:rsidRPr="00755F9C" w:rsidRDefault="00755F9C" w:rsidP="00755F9C">
      <w:pPr>
        <w:rPr>
          <w:rFonts w:ascii="Times New Roman" w:hAnsi="Times New Roman" w:cs="Times New Roman"/>
          <w:sz w:val="24"/>
          <w:szCs w:val="24"/>
          <w:lang w:val="en-US"/>
        </w:rPr>
      </w:pPr>
      <w:r w:rsidRPr="00755F9C">
        <w:rPr>
          <w:rFonts w:ascii="Times New Roman" w:hAnsi="Times New Roman" w:cs="Times New Roman"/>
          <w:noProof/>
          <w:sz w:val="24"/>
          <w:szCs w:val="24"/>
          <w:lang w:eastAsia="ru-RU"/>
        </w:rPr>
        <w:drawing>
          <wp:inline distT="0" distB="0" distL="0" distR="0">
            <wp:extent cx="6256867" cy="3429000"/>
            <wp:effectExtent l="0" t="0" r="0" b="0"/>
            <wp:docPr id="736" name="Объект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55F9C" w:rsidRPr="00755F9C" w:rsidRDefault="00755F9C" w:rsidP="00755F9C">
      <w:pPr>
        <w:pStyle w:val="21"/>
        <w:rPr>
          <w:rFonts w:ascii="Times New Roman" w:hAnsi="Times New Roman"/>
          <w:sz w:val="24"/>
        </w:rPr>
      </w:pPr>
      <w:r w:rsidRPr="00755F9C">
        <w:rPr>
          <w:rFonts w:ascii="Times New Roman" w:hAnsi="Times New Roman"/>
          <w:sz w:val="24"/>
        </w:rPr>
        <w:t>Чистая прибыль  в 2014 году, по сравнению с 2013 годом  увеличилась на 189,5 млн</w:t>
      </w:r>
      <w:proofErr w:type="gramStart"/>
      <w:r w:rsidRPr="00755F9C">
        <w:rPr>
          <w:rFonts w:ascii="Times New Roman" w:hAnsi="Times New Roman"/>
          <w:sz w:val="24"/>
        </w:rPr>
        <w:t>.р</w:t>
      </w:r>
      <w:proofErr w:type="gramEnd"/>
      <w:r w:rsidRPr="00755F9C">
        <w:rPr>
          <w:rFonts w:ascii="Times New Roman" w:hAnsi="Times New Roman"/>
          <w:sz w:val="24"/>
        </w:rPr>
        <w:t xml:space="preserve">уб. и составила 791  млн.руб. </w:t>
      </w:r>
    </w:p>
    <w:p w:rsidR="00C6098F" w:rsidRDefault="00C6098F" w:rsidP="00755F9C">
      <w:pPr>
        <w:jc w:val="both"/>
        <w:rPr>
          <w:rFonts w:ascii="Times New Roman" w:hAnsi="Times New Roman" w:cs="Times New Roman"/>
          <w:sz w:val="24"/>
          <w:szCs w:val="24"/>
        </w:rPr>
      </w:pPr>
    </w:p>
    <w:p w:rsidR="00C6098F" w:rsidRDefault="00C6098F" w:rsidP="00755F9C">
      <w:pPr>
        <w:jc w:val="both"/>
        <w:rPr>
          <w:rFonts w:ascii="Times New Roman" w:hAnsi="Times New Roman" w:cs="Times New Roman"/>
          <w:sz w:val="24"/>
          <w:szCs w:val="24"/>
        </w:rPr>
      </w:pPr>
    </w:p>
    <w:p w:rsidR="00C6098F" w:rsidRDefault="00C6098F" w:rsidP="00755F9C">
      <w:pPr>
        <w:jc w:val="both"/>
        <w:rPr>
          <w:rFonts w:ascii="Times New Roman" w:hAnsi="Times New Roman" w:cs="Times New Roman"/>
          <w:sz w:val="24"/>
          <w:szCs w:val="24"/>
        </w:rPr>
      </w:pPr>
    </w:p>
    <w:p w:rsidR="00C6098F" w:rsidRDefault="00C6098F" w:rsidP="00755F9C">
      <w:pPr>
        <w:jc w:val="both"/>
        <w:rPr>
          <w:rFonts w:ascii="Times New Roman" w:hAnsi="Times New Roman" w:cs="Times New Roman"/>
          <w:sz w:val="24"/>
          <w:szCs w:val="24"/>
        </w:rPr>
      </w:pPr>
    </w:p>
    <w:p w:rsidR="00C6098F" w:rsidRDefault="00C6098F" w:rsidP="00755F9C">
      <w:pPr>
        <w:jc w:val="both"/>
        <w:rPr>
          <w:rFonts w:ascii="Times New Roman" w:hAnsi="Times New Roman" w:cs="Times New Roman"/>
          <w:sz w:val="24"/>
          <w:szCs w:val="24"/>
        </w:rPr>
      </w:pPr>
    </w:p>
    <w:p w:rsidR="00C6098F" w:rsidRDefault="00C6098F" w:rsidP="00755F9C">
      <w:pPr>
        <w:jc w:val="both"/>
        <w:rPr>
          <w:rFonts w:ascii="Times New Roman" w:hAnsi="Times New Roman" w:cs="Times New Roman"/>
          <w:sz w:val="24"/>
          <w:szCs w:val="24"/>
        </w:rPr>
      </w:pPr>
    </w:p>
    <w:p w:rsidR="00C6098F" w:rsidRDefault="00C6098F" w:rsidP="00755F9C">
      <w:pPr>
        <w:jc w:val="both"/>
        <w:rPr>
          <w:rFonts w:ascii="Times New Roman" w:hAnsi="Times New Roman" w:cs="Times New Roman"/>
          <w:sz w:val="24"/>
          <w:szCs w:val="24"/>
        </w:rPr>
      </w:pPr>
    </w:p>
    <w:p w:rsidR="00755F9C" w:rsidRPr="00755F9C" w:rsidRDefault="00755F9C" w:rsidP="00C6098F">
      <w:pPr>
        <w:spacing w:after="0" w:line="240" w:lineRule="auto"/>
        <w:jc w:val="both"/>
        <w:rPr>
          <w:rFonts w:ascii="Times New Roman" w:hAnsi="Times New Roman" w:cs="Times New Roman"/>
          <w:b/>
          <w:sz w:val="24"/>
          <w:szCs w:val="24"/>
        </w:rPr>
      </w:pPr>
      <w:r w:rsidRPr="00755F9C">
        <w:rPr>
          <w:rFonts w:ascii="Times New Roman" w:hAnsi="Times New Roman" w:cs="Times New Roman"/>
          <w:b/>
          <w:sz w:val="24"/>
          <w:szCs w:val="24"/>
          <w:lang w:val="en-US"/>
        </w:rPr>
        <w:lastRenderedPageBreak/>
        <w:t>VII</w:t>
      </w:r>
      <w:proofErr w:type="gramStart"/>
      <w:r w:rsidR="0093155A">
        <w:rPr>
          <w:rFonts w:ascii="Times New Roman" w:hAnsi="Times New Roman" w:cs="Times New Roman"/>
          <w:b/>
          <w:sz w:val="24"/>
          <w:szCs w:val="24"/>
        </w:rPr>
        <w:t>.</w:t>
      </w:r>
      <w:r w:rsidRPr="00755F9C">
        <w:rPr>
          <w:rFonts w:ascii="Times New Roman" w:hAnsi="Times New Roman" w:cs="Times New Roman"/>
          <w:b/>
          <w:sz w:val="24"/>
          <w:szCs w:val="24"/>
        </w:rPr>
        <w:t xml:space="preserve">  Информация</w:t>
      </w:r>
      <w:proofErr w:type="gramEnd"/>
      <w:r w:rsidRPr="00755F9C">
        <w:rPr>
          <w:rFonts w:ascii="Times New Roman" w:hAnsi="Times New Roman" w:cs="Times New Roman"/>
          <w:b/>
          <w:sz w:val="24"/>
          <w:szCs w:val="24"/>
        </w:rPr>
        <w:t xml:space="preserve"> о связанных сторонах                                                                                     </w:t>
      </w:r>
    </w:p>
    <w:p w:rsidR="00755F9C" w:rsidRPr="00755F9C" w:rsidRDefault="00626B2F" w:rsidP="00C6098F">
      <w:pPr>
        <w:tabs>
          <w:tab w:val="left" w:pos="6096"/>
          <w:tab w:val="left" w:pos="7797"/>
        </w:tabs>
        <w:spacing w:after="0" w:line="240" w:lineRule="auto"/>
        <w:jc w:val="both"/>
        <w:rPr>
          <w:rFonts w:ascii="Times New Roman" w:hAnsi="Times New Roman" w:cs="Times New Roman"/>
          <w:sz w:val="24"/>
          <w:szCs w:val="24"/>
        </w:rPr>
      </w:pPr>
      <w:r w:rsidRPr="00626B2F">
        <w:rPr>
          <w:rFonts w:ascii="Times New Roman" w:hAnsi="Times New Roman" w:cs="Times New Roman"/>
          <w:b/>
          <w:noProof/>
          <w:sz w:val="24"/>
          <w:szCs w:val="24"/>
        </w:rPr>
        <w:pict>
          <v:shape id="_x0000_s1026" type="#_x0000_t75" style="position:absolute;left:0;text-align:left;margin-left:6.65pt;margin-top:27.75pt;width:479.4pt;height:649.15pt;z-index:251658240">
            <v:imagedata r:id="rId46" o:title=""/>
            <w10:wrap type="square" side="right"/>
          </v:shape>
          <o:OLEObject Type="Embed" ProgID="Excel.Sheet.12" ShapeID="_x0000_s1026" DrawAspect="Content" ObjectID="_1488886704" r:id="rId47"/>
        </w:pict>
      </w:r>
      <w:r w:rsidR="00C6098F">
        <w:rPr>
          <w:rFonts w:ascii="Times New Roman" w:hAnsi="Times New Roman" w:cs="Times New Roman"/>
          <w:b/>
          <w:sz w:val="24"/>
          <w:szCs w:val="24"/>
        </w:rPr>
        <w:t xml:space="preserve">   </w:t>
      </w:r>
      <w:r w:rsidR="00755F9C" w:rsidRPr="00755F9C">
        <w:rPr>
          <w:rFonts w:ascii="Times New Roman" w:hAnsi="Times New Roman" w:cs="Times New Roman"/>
          <w:b/>
          <w:sz w:val="24"/>
          <w:szCs w:val="24"/>
        </w:rPr>
        <w:t xml:space="preserve">                                                                                                          </w:t>
      </w:r>
      <w:proofErr w:type="spellStart"/>
      <w:r w:rsidR="00755F9C" w:rsidRPr="00755F9C">
        <w:rPr>
          <w:rFonts w:ascii="Times New Roman" w:hAnsi="Times New Roman" w:cs="Times New Roman"/>
          <w:sz w:val="24"/>
          <w:szCs w:val="24"/>
        </w:rPr>
        <w:t>тыс</w:t>
      </w:r>
      <w:proofErr w:type="gramStart"/>
      <w:r w:rsidR="00755F9C" w:rsidRPr="00755F9C">
        <w:rPr>
          <w:rFonts w:ascii="Times New Roman" w:hAnsi="Times New Roman" w:cs="Times New Roman"/>
          <w:sz w:val="24"/>
          <w:szCs w:val="24"/>
        </w:rPr>
        <w:t>.р</w:t>
      </w:r>
      <w:proofErr w:type="gramEnd"/>
      <w:r w:rsidR="00755F9C" w:rsidRPr="00755F9C">
        <w:rPr>
          <w:rFonts w:ascii="Times New Roman" w:hAnsi="Times New Roman" w:cs="Times New Roman"/>
          <w:sz w:val="24"/>
          <w:szCs w:val="24"/>
        </w:rPr>
        <w:t>уб</w:t>
      </w:r>
      <w:proofErr w:type="spellEnd"/>
    </w:p>
    <w:p w:rsidR="00755F9C" w:rsidRPr="00755F9C" w:rsidRDefault="00755F9C" w:rsidP="00755F9C">
      <w:pPr>
        <w:tabs>
          <w:tab w:val="left" w:pos="7797"/>
        </w:tabs>
        <w:ind w:left="142"/>
        <w:jc w:val="both"/>
        <w:rPr>
          <w:rFonts w:ascii="Times New Roman" w:hAnsi="Times New Roman" w:cs="Times New Roman"/>
          <w:sz w:val="24"/>
          <w:szCs w:val="24"/>
        </w:rPr>
      </w:pPr>
      <w:r w:rsidRPr="00755F9C">
        <w:rPr>
          <w:rFonts w:ascii="Times New Roman" w:hAnsi="Times New Roman" w:cs="Times New Roman"/>
          <w:sz w:val="24"/>
          <w:szCs w:val="24"/>
        </w:rPr>
        <w:lastRenderedPageBreak/>
        <w:t xml:space="preserve">   </w:t>
      </w:r>
      <w:r w:rsidRPr="00755F9C">
        <w:rPr>
          <w:rFonts w:ascii="Times New Roman" w:hAnsi="Times New Roman" w:cs="Times New Roman"/>
          <w:sz w:val="24"/>
          <w:szCs w:val="24"/>
        </w:rPr>
        <w:object w:dxaOrig="14333" w:dyaOrig="13606">
          <v:shape id="_x0000_i1028" type="#_x0000_t75" style="width:405pt;height:501pt" o:ole="">
            <v:imagedata r:id="rId48" o:title=""/>
          </v:shape>
          <o:OLEObject Type="Embed" ProgID="Excel.Sheet.12" ShapeID="_x0000_i1028" DrawAspect="Content" ObjectID="_1488886702" r:id="rId49"/>
        </w:object>
      </w:r>
    </w:p>
    <w:p w:rsidR="00755F9C" w:rsidRPr="00755F9C" w:rsidRDefault="00755F9C" w:rsidP="00702820">
      <w:pPr>
        <w:spacing w:after="0" w:line="240" w:lineRule="auto"/>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b/>
          <w:sz w:val="24"/>
          <w:szCs w:val="24"/>
        </w:rPr>
      </w:pPr>
      <w:r w:rsidRPr="00755F9C">
        <w:rPr>
          <w:rFonts w:ascii="Times New Roman" w:hAnsi="Times New Roman" w:cs="Times New Roman"/>
          <w:b/>
          <w:sz w:val="24"/>
          <w:szCs w:val="24"/>
          <w:lang w:val="en-US"/>
        </w:rPr>
        <w:t>VIII</w:t>
      </w:r>
      <w:proofErr w:type="gramStart"/>
      <w:r w:rsidR="0093155A">
        <w:rPr>
          <w:rFonts w:ascii="Times New Roman" w:hAnsi="Times New Roman" w:cs="Times New Roman"/>
          <w:b/>
          <w:sz w:val="24"/>
          <w:szCs w:val="24"/>
        </w:rPr>
        <w:t>.</w:t>
      </w:r>
      <w:r w:rsidRPr="00755F9C">
        <w:rPr>
          <w:rFonts w:ascii="Times New Roman" w:hAnsi="Times New Roman" w:cs="Times New Roman"/>
          <w:b/>
          <w:sz w:val="24"/>
          <w:szCs w:val="24"/>
        </w:rPr>
        <w:t xml:space="preserve">  Информация</w:t>
      </w:r>
      <w:proofErr w:type="gramEnd"/>
      <w:r w:rsidRPr="00755F9C">
        <w:rPr>
          <w:rFonts w:ascii="Times New Roman" w:hAnsi="Times New Roman" w:cs="Times New Roman"/>
          <w:b/>
          <w:sz w:val="24"/>
          <w:szCs w:val="24"/>
        </w:rPr>
        <w:t xml:space="preserve"> о прекращающей деятельности</w:t>
      </w:r>
    </w:p>
    <w:p w:rsidR="00755F9C" w:rsidRPr="00755F9C" w:rsidRDefault="00755F9C" w:rsidP="00702820">
      <w:pPr>
        <w:spacing w:after="0" w:line="240" w:lineRule="auto"/>
        <w:jc w:val="both"/>
        <w:rPr>
          <w:rFonts w:ascii="Times New Roman" w:hAnsi="Times New Roman" w:cs="Times New Roman"/>
          <w:b/>
          <w:sz w:val="24"/>
          <w:szCs w:val="24"/>
        </w:rPr>
      </w:pPr>
    </w:p>
    <w:p w:rsidR="00755F9C" w:rsidRPr="00755F9C" w:rsidRDefault="00755F9C" w:rsidP="00702820">
      <w:pPr>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Руководством не принималось решение о прекращении части деятельности.</w:t>
      </w:r>
    </w:p>
    <w:p w:rsidR="00755F9C" w:rsidRPr="00755F9C" w:rsidRDefault="00755F9C" w:rsidP="00702820">
      <w:pPr>
        <w:spacing w:after="0" w:line="240" w:lineRule="auto"/>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b/>
          <w:sz w:val="24"/>
          <w:szCs w:val="24"/>
        </w:rPr>
      </w:pPr>
      <w:r w:rsidRPr="00755F9C">
        <w:rPr>
          <w:rFonts w:ascii="Times New Roman" w:hAnsi="Times New Roman" w:cs="Times New Roman"/>
          <w:b/>
          <w:sz w:val="24"/>
          <w:szCs w:val="24"/>
          <w:lang w:val="en-US"/>
        </w:rPr>
        <w:t>IX</w:t>
      </w:r>
      <w:proofErr w:type="gramStart"/>
      <w:r w:rsidR="0093155A">
        <w:rPr>
          <w:rFonts w:ascii="Times New Roman" w:hAnsi="Times New Roman" w:cs="Times New Roman"/>
          <w:b/>
          <w:sz w:val="24"/>
          <w:szCs w:val="24"/>
        </w:rPr>
        <w:t>.</w:t>
      </w:r>
      <w:r w:rsidRPr="00755F9C">
        <w:rPr>
          <w:rFonts w:ascii="Times New Roman" w:hAnsi="Times New Roman" w:cs="Times New Roman"/>
          <w:b/>
          <w:sz w:val="24"/>
          <w:szCs w:val="24"/>
        </w:rPr>
        <w:t xml:space="preserve">  Информация</w:t>
      </w:r>
      <w:proofErr w:type="gramEnd"/>
      <w:r w:rsidRPr="00755F9C">
        <w:rPr>
          <w:rFonts w:ascii="Times New Roman" w:hAnsi="Times New Roman" w:cs="Times New Roman"/>
          <w:b/>
          <w:sz w:val="24"/>
          <w:szCs w:val="24"/>
        </w:rPr>
        <w:t xml:space="preserve"> о событиях после отчетной даты</w:t>
      </w:r>
    </w:p>
    <w:p w:rsidR="00755F9C" w:rsidRPr="00755F9C" w:rsidRDefault="00755F9C" w:rsidP="00702820">
      <w:pPr>
        <w:spacing w:after="0" w:line="240" w:lineRule="auto"/>
        <w:jc w:val="both"/>
        <w:rPr>
          <w:rFonts w:ascii="Times New Roman" w:hAnsi="Times New Roman" w:cs="Times New Roman"/>
          <w:b/>
          <w:sz w:val="24"/>
          <w:szCs w:val="24"/>
        </w:rPr>
      </w:pPr>
    </w:p>
    <w:p w:rsidR="00755F9C" w:rsidRPr="00755F9C" w:rsidRDefault="00755F9C" w:rsidP="00702820">
      <w:pPr>
        <w:spacing w:after="0" w:line="240" w:lineRule="auto"/>
        <w:rPr>
          <w:rFonts w:ascii="Times New Roman" w:hAnsi="Times New Roman" w:cs="Times New Roman"/>
          <w:sz w:val="24"/>
          <w:szCs w:val="24"/>
        </w:rPr>
      </w:pPr>
      <w:r w:rsidRPr="00755F9C">
        <w:rPr>
          <w:rFonts w:ascii="Times New Roman" w:hAnsi="Times New Roman" w:cs="Times New Roman"/>
          <w:sz w:val="24"/>
          <w:szCs w:val="24"/>
        </w:rPr>
        <w:t xml:space="preserve">События после отчетной  </w:t>
      </w:r>
      <w:proofErr w:type="gramStart"/>
      <w:r w:rsidRPr="00755F9C">
        <w:rPr>
          <w:rFonts w:ascii="Times New Roman" w:hAnsi="Times New Roman" w:cs="Times New Roman"/>
          <w:sz w:val="24"/>
          <w:szCs w:val="24"/>
        </w:rPr>
        <w:t>даты,  повлиявшие на результаты хозяйственной деятельности отсутствуют</w:t>
      </w:r>
      <w:proofErr w:type="gramEnd"/>
      <w:r w:rsidRPr="00755F9C">
        <w:rPr>
          <w:rFonts w:ascii="Times New Roman" w:hAnsi="Times New Roman" w:cs="Times New Roman"/>
          <w:sz w:val="24"/>
          <w:szCs w:val="24"/>
        </w:rPr>
        <w:t>.</w:t>
      </w:r>
    </w:p>
    <w:p w:rsidR="00755F9C" w:rsidRPr="00755F9C" w:rsidRDefault="00755F9C" w:rsidP="00702820">
      <w:pPr>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 xml:space="preserve"> </w:t>
      </w:r>
    </w:p>
    <w:p w:rsidR="00755F9C" w:rsidRPr="00755F9C" w:rsidRDefault="00755F9C" w:rsidP="00702820">
      <w:pPr>
        <w:spacing w:after="0" w:line="240" w:lineRule="auto"/>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b/>
          <w:sz w:val="24"/>
          <w:szCs w:val="24"/>
        </w:rPr>
      </w:pPr>
    </w:p>
    <w:p w:rsidR="00755F9C" w:rsidRPr="00755F9C" w:rsidRDefault="00755F9C" w:rsidP="00702820">
      <w:pPr>
        <w:spacing w:after="0" w:line="240" w:lineRule="auto"/>
        <w:jc w:val="both"/>
        <w:rPr>
          <w:rFonts w:ascii="Times New Roman" w:hAnsi="Times New Roman" w:cs="Times New Roman"/>
          <w:sz w:val="24"/>
          <w:szCs w:val="24"/>
        </w:rPr>
      </w:pPr>
      <w:r w:rsidRPr="00755F9C">
        <w:rPr>
          <w:rFonts w:ascii="Times New Roman" w:hAnsi="Times New Roman" w:cs="Times New Roman"/>
          <w:b/>
          <w:sz w:val="24"/>
          <w:szCs w:val="24"/>
        </w:rPr>
        <w:t xml:space="preserve"> </w:t>
      </w:r>
      <w:r w:rsidRPr="00755F9C">
        <w:rPr>
          <w:rFonts w:ascii="Times New Roman" w:hAnsi="Times New Roman" w:cs="Times New Roman"/>
          <w:sz w:val="24"/>
          <w:szCs w:val="24"/>
        </w:rPr>
        <w:t>Информация о судебных решениях:</w:t>
      </w:r>
    </w:p>
    <w:p w:rsidR="00755F9C" w:rsidRPr="00755F9C" w:rsidRDefault="00755F9C" w:rsidP="00702820">
      <w:pPr>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 xml:space="preserve">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w:t>
      </w:r>
    </w:p>
    <w:tbl>
      <w:tblPr>
        <w:tblStyle w:val="af0"/>
        <w:tblW w:w="9606" w:type="dxa"/>
        <w:tblLook w:val="04A0"/>
      </w:tblPr>
      <w:tblGrid>
        <w:gridCol w:w="1951"/>
        <w:gridCol w:w="2410"/>
        <w:gridCol w:w="1701"/>
        <w:gridCol w:w="3544"/>
      </w:tblGrid>
      <w:tr w:rsidR="00755F9C" w:rsidRPr="00755F9C" w:rsidTr="00A7093A">
        <w:tc>
          <w:tcPr>
            <w:tcW w:w="1951"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Ответчик</w:t>
            </w:r>
          </w:p>
        </w:tc>
        <w:tc>
          <w:tcPr>
            <w:tcW w:w="2410"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Основание</w:t>
            </w:r>
          </w:p>
        </w:tc>
        <w:tc>
          <w:tcPr>
            <w:tcW w:w="1701"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Сумма долга</w:t>
            </w:r>
          </w:p>
        </w:tc>
        <w:tc>
          <w:tcPr>
            <w:tcW w:w="3544"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Примечание</w:t>
            </w:r>
          </w:p>
        </w:tc>
      </w:tr>
      <w:tr w:rsidR="00755F9C" w:rsidRPr="00755F9C" w:rsidTr="00A7093A">
        <w:tc>
          <w:tcPr>
            <w:tcW w:w="1951"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1</w:t>
            </w:r>
          </w:p>
        </w:tc>
        <w:tc>
          <w:tcPr>
            <w:tcW w:w="2410"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2</w:t>
            </w:r>
          </w:p>
        </w:tc>
        <w:tc>
          <w:tcPr>
            <w:tcW w:w="1701"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3</w:t>
            </w:r>
          </w:p>
        </w:tc>
        <w:tc>
          <w:tcPr>
            <w:tcW w:w="3544" w:type="dxa"/>
          </w:tcPr>
          <w:p w:rsidR="00755F9C" w:rsidRPr="00755F9C" w:rsidRDefault="00755F9C" w:rsidP="00A7093A">
            <w:pPr>
              <w:jc w:val="center"/>
              <w:rPr>
                <w:rFonts w:ascii="Times New Roman" w:hAnsi="Times New Roman" w:cs="Times New Roman"/>
                <w:sz w:val="24"/>
                <w:szCs w:val="24"/>
              </w:rPr>
            </w:pPr>
            <w:r w:rsidRPr="00755F9C">
              <w:rPr>
                <w:rFonts w:ascii="Times New Roman" w:hAnsi="Times New Roman" w:cs="Times New Roman"/>
                <w:sz w:val="24"/>
                <w:szCs w:val="24"/>
              </w:rPr>
              <w:t>4</w:t>
            </w:r>
          </w:p>
        </w:tc>
      </w:tr>
      <w:tr w:rsidR="00755F9C" w:rsidRPr="00755F9C" w:rsidTr="00A7093A">
        <w:tc>
          <w:tcPr>
            <w:tcW w:w="195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ООО «ТД ПРЕСТИЖ СТЕКЛО</w:t>
            </w:r>
          </w:p>
        </w:tc>
        <w:tc>
          <w:tcPr>
            <w:tcW w:w="2410"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 xml:space="preserve">Решение Арбитражного суда </w:t>
            </w:r>
            <w:proofErr w:type="gramStart"/>
            <w:r w:rsidRPr="00755F9C">
              <w:rPr>
                <w:rFonts w:ascii="Times New Roman" w:hAnsi="Times New Roman" w:cs="Times New Roman"/>
                <w:sz w:val="24"/>
                <w:szCs w:val="24"/>
              </w:rPr>
              <w:t>г</w:t>
            </w:r>
            <w:proofErr w:type="gramEnd"/>
            <w:r w:rsidRPr="00755F9C">
              <w:rPr>
                <w:rFonts w:ascii="Times New Roman" w:hAnsi="Times New Roman" w:cs="Times New Roman"/>
                <w:sz w:val="24"/>
                <w:szCs w:val="24"/>
              </w:rPr>
              <w:t>. Москвы по делу №  А40-56240/14  от 23.06.2014</w:t>
            </w:r>
          </w:p>
        </w:tc>
        <w:tc>
          <w:tcPr>
            <w:tcW w:w="170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254,5</w:t>
            </w:r>
          </w:p>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в т.ч. сумма основного долга 108,3</w:t>
            </w:r>
          </w:p>
        </w:tc>
        <w:tc>
          <w:tcPr>
            <w:tcW w:w="3544"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Решение вступило в законную силу 23.09.2014 года. Исполнительный лист получен</w:t>
            </w:r>
          </w:p>
        </w:tc>
      </w:tr>
      <w:tr w:rsidR="00755F9C" w:rsidRPr="00755F9C" w:rsidTr="00A7093A">
        <w:tc>
          <w:tcPr>
            <w:tcW w:w="195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ООО «ДИ МОДА-888»</w:t>
            </w:r>
          </w:p>
        </w:tc>
        <w:tc>
          <w:tcPr>
            <w:tcW w:w="2410"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 xml:space="preserve">Решение Арбитражного суда </w:t>
            </w:r>
            <w:proofErr w:type="gramStart"/>
            <w:r w:rsidRPr="00755F9C">
              <w:rPr>
                <w:rFonts w:ascii="Times New Roman" w:hAnsi="Times New Roman" w:cs="Times New Roman"/>
                <w:sz w:val="24"/>
                <w:szCs w:val="24"/>
              </w:rPr>
              <w:t>г</w:t>
            </w:r>
            <w:proofErr w:type="gramEnd"/>
            <w:r w:rsidRPr="00755F9C">
              <w:rPr>
                <w:rFonts w:ascii="Times New Roman" w:hAnsi="Times New Roman" w:cs="Times New Roman"/>
                <w:sz w:val="24"/>
                <w:szCs w:val="24"/>
              </w:rPr>
              <w:t>. Москвы по делу №  А40-102345/14  от 21.11.2014</w:t>
            </w:r>
          </w:p>
        </w:tc>
        <w:tc>
          <w:tcPr>
            <w:tcW w:w="1701" w:type="dxa"/>
          </w:tcPr>
          <w:p w:rsidR="00755F9C" w:rsidRPr="00755F9C" w:rsidRDefault="00755F9C" w:rsidP="00A7093A">
            <w:pPr>
              <w:rPr>
                <w:rFonts w:ascii="Times New Roman" w:hAnsi="Times New Roman" w:cs="Times New Roman"/>
                <w:sz w:val="24"/>
                <w:szCs w:val="24"/>
              </w:rPr>
            </w:pPr>
          </w:p>
        </w:tc>
        <w:tc>
          <w:tcPr>
            <w:tcW w:w="3544"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Решение вступило в законную силу 23.12.2014 года. Исполнительный лист получен</w:t>
            </w:r>
          </w:p>
        </w:tc>
      </w:tr>
      <w:tr w:rsidR="00755F9C" w:rsidRPr="00755F9C" w:rsidTr="00A7093A">
        <w:tc>
          <w:tcPr>
            <w:tcW w:w="195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ООО «ДИ МОДА»</w:t>
            </w:r>
          </w:p>
        </w:tc>
        <w:tc>
          <w:tcPr>
            <w:tcW w:w="2410"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 xml:space="preserve">Решение Арбитражного суда </w:t>
            </w:r>
            <w:proofErr w:type="gramStart"/>
            <w:r w:rsidRPr="00755F9C">
              <w:rPr>
                <w:rFonts w:ascii="Times New Roman" w:hAnsi="Times New Roman" w:cs="Times New Roman"/>
                <w:sz w:val="24"/>
                <w:szCs w:val="24"/>
              </w:rPr>
              <w:t>г</w:t>
            </w:r>
            <w:proofErr w:type="gramEnd"/>
            <w:r w:rsidRPr="00755F9C">
              <w:rPr>
                <w:rFonts w:ascii="Times New Roman" w:hAnsi="Times New Roman" w:cs="Times New Roman"/>
                <w:sz w:val="24"/>
                <w:szCs w:val="24"/>
              </w:rPr>
              <w:t>. Москвы по делу №  А40-23460/14  от 17.04.2014</w:t>
            </w:r>
          </w:p>
        </w:tc>
        <w:tc>
          <w:tcPr>
            <w:tcW w:w="170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162,5</w:t>
            </w:r>
          </w:p>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в т.ч. сумма основного долга 152,8</w:t>
            </w:r>
          </w:p>
        </w:tc>
        <w:tc>
          <w:tcPr>
            <w:tcW w:w="3544"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Решение вступило в законную силу 19.05.2014 года. Исполнительный лист получен</w:t>
            </w:r>
          </w:p>
        </w:tc>
      </w:tr>
      <w:tr w:rsidR="00755F9C" w:rsidRPr="00755F9C" w:rsidTr="00A7093A">
        <w:tc>
          <w:tcPr>
            <w:tcW w:w="195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ООО «ТНП»</w:t>
            </w:r>
          </w:p>
        </w:tc>
        <w:tc>
          <w:tcPr>
            <w:tcW w:w="2410"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 xml:space="preserve">Решение Арбитражного суда </w:t>
            </w:r>
            <w:proofErr w:type="gramStart"/>
            <w:r w:rsidRPr="00755F9C">
              <w:rPr>
                <w:rFonts w:ascii="Times New Roman" w:hAnsi="Times New Roman" w:cs="Times New Roman"/>
                <w:sz w:val="24"/>
                <w:szCs w:val="24"/>
              </w:rPr>
              <w:t>г</w:t>
            </w:r>
            <w:proofErr w:type="gramEnd"/>
            <w:r w:rsidRPr="00755F9C">
              <w:rPr>
                <w:rFonts w:ascii="Times New Roman" w:hAnsi="Times New Roman" w:cs="Times New Roman"/>
                <w:sz w:val="24"/>
                <w:szCs w:val="24"/>
              </w:rPr>
              <w:t>. Москвы по делу №  А40-23456/14  от 30.04.2014</w:t>
            </w:r>
          </w:p>
        </w:tc>
        <w:tc>
          <w:tcPr>
            <w:tcW w:w="170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768,0</w:t>
            </w:r>
          </w:p>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в т.ч. сумма основного долга 700,0</w:t>
            </w:r>
          </w:p>
        </w:tc>
        <w:tc>
          <w:tcPr>
            <w:tcW w:w="3544"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Решение вступило в законную силу 07.08.2014 года. Исполнительный лист получен</w:t>
            </w:r>
          </w:p>
        </w:tc>
      </w:tr>
      <w:tr w:rsidR="00755F9C" w:rsidRPr="00755F9C" w:rsidTr="00A7093A">
        <w:tc>
          <w:tcPr>
            <w:tcW w:w="195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ООО «ИНТЕР-ПОЧТА 2003»</w:t>
            </w:r>
          </w:p>
        </w:tc>
        <w:tc>
          <w:tcPr>
            <w:tcW w:w="2410"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 xml:space="preserve">Решение Арбитражного суда </w:t>
            </w:r>
            <w:proofErr w:type="gramStart"/>
            <w:r w:rsidRPr="00755F9C">
              <w:rPr>
                <w:rFonts w:ascii="Times New Roman" w:hAnsi="Times New Roman" w:cs="Times New Roman"/>
                <w:sz w:val="24"/>
                <w:szCs w:val="24"/>
              </w:rPr>
              <w:t>г</w:t>
            </w:r>
            <w:proofErr w:type="gramEnd"/>
            <w:r w:rsidRPr="00755F9C">
              <w:rPr>
                <w:rFonts w:ascii="Times New Roman" w:hAnsi="Times New Roman" w:cs="Times New Roman"/>
                <w:sz w:val="24"/>
                <w:szCs w:val="24"/>
              </w:rPr>
              <w:t>. Москвы по делу №  А40-184917/2013  от 05.02.2014, А40-154518/13 от 02.10.2014</w:t>
            </w:r>
          </w:p>
        </w:tc>
        <w:tc>
          <w:tcPr>
            <w:tcW w:w="1701"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233,1</w:t>
            </w:r>
          </w:p>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в т.ч. сумма основного долга 225,6</w:t>
            </w:r>
          </w:p>
        </w:tc>
        <w:tc>
          <w:tcPr>
            <w:tcW w:w="3544"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Решение вступило в законную силу 27.03.2014 года, 0210.2014 года. Решение о банкротстве.  Исполнительный лист получен</w:t>
            </w:r>
          </w:p>
        </w:tc>
      </w:tr>
    </w:tbl>
    <w:p w:rsidR="00755F9C" w:rsidRPr="00755F9C" w:rsidRDefault="00755F9C" w:rsidP="00755F9C">
      <w:pPr>
        <w:jc w:val="both"/>
        <w:rPr>
          <w:rFonts w:ascii="Times New Roman" w:hAnsi="Times New Roman" w:cs="Times New Roman"/>
          <w:sz w:val="24"/>
          <w:szCs w:val="24"/>
        </w:rPr>
      </w:pPr>
    </w:p>
    <w:p w:rsidR="00755F9C" w:rsidRPr="00755F9C" w:rsidRDefault="00755F9C" w:rsidP="00755F9C">
      <w:pPr>
        <w:jc w:val="both"/>
        <w:rPr>
          <w:rFonts w:ascii="Times New Roman" w:hAnsi="Times New Roman" w:cs="Times New Roman"/>
          <w:b/>
          <w:sz w:val="24"/>
          <w:szCs w:val="24"/>
        </w:rPr>
      </w:pPr>
      <w:r w:rsidRPr="00755F9C">
        <w:rPr>
          <w:rFonts w:ascii="Times New Roman" w:hAnsi="Times New Roman" w:cs="Times New Roman"/>
          <w:b/>
          <w:sz w:val="24"/>
          <w:szCs w:val="24"/>
          <w:lang w:val="en-US"/>
        </w:rPr>
        <w:t>X</w:t>
      </w:r>
      <w:r w:rsidR="0093155A">
        <w:rPr>
          <w:rFonts w:ascii="Times New Roman" w:hAnsi="Times New Roman" w:cs="Times New Roman"/>
          <w:b/>
          <w:sz w:val="24"/>
          <w:szCs w:val="24"/>
        </w:rPr>
        <w:t>.</w:t>
      </w:r>
      <w:r w:rsidRPr="00755F9C">
        <w:rPr>
          <w:rFonts w:ascii="Times New Roman" w:hAnsi="Times New Roman" w:cs="Times New Roman"/>
          <w:b/>
          <w:sz w:val="24"/>
          <w:szCs w:val="24"/>
        </w:rPr>
        <w:t xml:space="preserve"> Информация об оценочных обязательствах, условных активах и условных обязательствах</w:t>
      </w:r>
    </w:p>
    <w:p w:rsidR="00755F9C" w:rsidRPr="00755F9C" w:rsidRDefault="00755F9C" w:rsidP="00755F9C">
      <w:pPr>
        <w:jc w:val="both"/>
        <w:rPr>
          <w:rFonts w:ascii="Times New Roman" w:hAnsi="Times New Roman" w:cs="Times New Roman"/>
          <w:sz w:val="24"/>
          <w:szCs w:val="24"/>
        </w:rPr>
      </w:pPr>
      <w:r w:rsidRPr="00755F9C">
        <w:rPr>
          <w:rFonts w:ascii="Times New Roman" w:hAnsi="Times New Roman" w:cs="Times New Roman"/>
          <w:sz w:val="24"/>
          <w:szCs w:val="24"/>
        </w:rPr>
        <w:t xml:space="preserve"> В </w:t>
      </w:r>
      <w:proofErr w:type="gramStart"/>
      <w:r w:rsidRPr="00755F9C">
        <w:rPr>
          <w:rFonts w:ascii="Times New Roman" w:hAnsi="Times New Roman" w:cs="Times New Roman"/>
          <w:sz w:val="24"/>
          <w:szCs w:val="24"/>
        </w:rPr>
        <w:t>обществе</w:t>
      </w:r>
      <w:proofErr w:type="gramEnd"/>
      <w:r w:rsidRPr="00755F9C">
        <w:rPr>
          <w:rFonts w:ascii="Times New Roman" w:hAnsi="Times New Roman" w:cs="Times New Roman"/>
          <w:sz w:val="24"/>
          <w:szCs w:val="24"/>
        </w:rPr>
        <w:t xml:space="preserve"> создан резерв на оплату отпусков.  По состоянию на 31.12.2014 года неиспользованная  сумма резерва составила  27 964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w:t>
      </w:r>
    </w:p>
    <w:p w:rsidR="00755F9C" w:rsidRPr="00755F9C" w:rsidRDefault="00755F9C" w:rsidP="00755F9C">
      <w:pPr>
        <w:jc w:val="both"/>
        <w:rPr>
          <w:rFonts w:ascii="Times New Roman" w:hAnsi="Times New Roman" w:cs="Times New Roman"/>
          <w:sz w:val="24"/>
          <w:szCs w:val="24"/>
        </w:rPr>
      </w:pPr>
    </w:p>
    <w:p w:rsidR="00755F9C" w:rsidRPr="00755F9C" w:rsidRDefault="00755F9C" w:rsidP="00702820">
      <w:pPr>
        <w:spacing w:after="0" w:line="240" w:lineRule="auto"/>
        <w:jc w:val="both"/>
        <w:rPr>
          <w:rFonts w:ascii="Times New Roman" w:hAnsi="Times New Roman" w:cs="Times New Roman"/>
          <w:b/>
          <w:sz w:val="24"/>
          <w:szCs w:val="24"/>
        </w:rPr>
      </w:pPr>
      <w:r w:rsidRPr="00755F9C">
        <w:rPr>
          <w:rFonts w:ascii="Times New Roman" w:hAnsi="Times New Roman" w:cs="Times New Roman"/>
          <w:b/>
          <w:sz w:val="24"/>
          <w:szCs w:val="24"/>
          <w:lang w:val="en-US"/>
        </w:rPr>
        <w:lastRenderedPageBreak/>
        <w:t>XI</w:t>
      </w:r>
      <w:r w:rsidR="0093155A">
        <w:rPr>
          <w:rFonts w:ascii="Times New Roman" w:hAnsi="Times New Roman" w:cs="Times New Roman"/>
          <w:b/>
          <w:sz w:val="24"/>
          <w:szCs w:val="24"/>
        </w:rPr>
        <w:t>.</w:t>
      </w:r>
      <w:r w:rsidRPr="00755F9C">
        <w:rPr>
          <w:rFonts w:ascii="Times New Roman" w:hAnsi="Times New Roman" w:cs="Times New Roman"/>
          <w:b/>
          <w:sz w:val="24"/>
          <w:szCs w:val="24"/>
        </w:rPr>
        <w:t xml:space="preserve"> Информация о прибыли, приходящейся на акцию</w:t>
      </w:r>
    </w:p>
    <w:p w:rsidR="00755F9C" w:rsidRPr="00755F9C" w:rsidRDefault="00755F9C" w:rsidP="00702820">
      <w:pPr>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 xml:space="preserve">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w:t>
      </w:r>
    </w:p>
    <w:tbl>
      <w:tblPr>
        <w:tblStyle w:val="af0"/>
        <w:tblW w:w="0" w:type="auto"/>
        <w:tblLook w:val="04A0"/>
      </w:tblPr>
      <w:tblGrid>
        <w:gridCol w:w="6062"/>
        <w:gridCol w:w="2551"/>
      </w:tblGrid>
      <w:tr w:rsidR="00755F9C" w:rsidRPr="00755F9C" w:rsidTr="00702820">
        <w:tc>
          <w:tcPr>
            <w:tcW w:w="6062" w:type="dxa"/>
          </w:tcPr>
          <w:p w:rsidR="00755F9C" w:rsidRPr="00755F9C" w:rsidRDefault="00755F9C" w:rsidP="00702820">
            <w:pPr>
              <w:spacing w:after="0" w:line="240" w:lineRule="auto"/>
              <w:jc w:val="center"/>
              <w:rPr>
                <w:rFonts w:ascii="Times New Roman" w:hAnsi="Times New Roman" w:cs="Times New Roman"/>
                <w:b/>
                <w:sz w:val="24"/>
                <w:szCs w:val="24"/>
              </w:rPr>
            </w:pPr>
            <w:r w:rsidRPr="00755F9C">
              <w:rPr>
                <w:rFonts w:ascii="Times New Roman" w:hAnsi="Times New Roman" w:cs="Times New Roman"/>
                <w:b/>
                <w:sz w:val="24"/>
                <w:szCs w:val="24"/>
              </w:rPr>
              <w:t>Показатель</w:t>
            </w:r>
          </w:p>
        </w:tc>
        <w:tc>
          <w:tcPr>
            <w:tcW w:w="2551" w:type="dxa"/>
          </w:tcPr>
          <w:p w:rsidR="00755F9C" w:rsidRPr="00755F9C" w:rsidRDefault="00755F9C" w:rsidP="00702820">
            <w:pPr>
              <w:spacing w:after="0" w:line="240" w:lineRule="auto"/>
              <w:jc w:val="center"/>
              <w:rPr>
                <w:rFonts w:ascii="Times New Roman" w:hAnsi="Times New Roman" w:cs="Times New Roman"/>
                <w:b/>
                <w:sz w:val="24"/>
                <w:szCs w:val="24"/>
              </w:rPr>
            </w:pPr>
            <w:r w:rsidRPr="00755F9C">
              <w:rPr>
                <w:rFonts w:ascii="Times New Roman" w:hAnsi="Times New Roman" w:cs="Times New Roman"/>
                <w:b/>
                <w:sz w:val="24"/>
                <w:szCs w:val="24"/>
              </w:rPr>
              <w:t>Сумма</w:t>
            </w:r>
          </w:p>
        </w:tc>
      </w:tr>
      <w:tr w:rsidR="00755F9C" w:rsidRPr="00755F9C" w:rsidTr="00702820">
        <w:tc>
          <w:tcPr>
            <w:tcW w:w="6062"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Величина базовой прибыл</w:t>
            </w:r>
            <w:proofErr w:type="gramStart"/>
            <w:r w:rsidRPr="00755F9C">
              <w:rPr>
                <w:rFonts w:ascii="Times New Roman" w:hAnsi="Times New Roman" w:cs="Times New Roman"/>
                <w:sz w:val="24"/>
                <w:szCs w:val="24"/>
              </w:rPr>
              <w:t>и(</w:t>
            </w:r>
            <w:proofErr w:type="gramEnd"/>
            <w:r w:rsidRPr="00755F9C">
              <w:rPr>
                <w:rFonts w:ascii="Times New Roman" w:hAnsi="Times New Roman" w:cs="Times New Roman"/>
                <w:sz w:val="24"/>
                <w:szCs w:val="24"/>
              </w:rPr>
              <w:t>убытка)</w:t>
            </w:r>
          </w:p>
        </w:tc>
        <w:tc>
          <w:tcPr>
            <w:tcW w:w="2551" w:type="dxa"/>
            <w:vAlign w:val="center"/>
          </w:tcPr>
          <w:p w:rsidR="00755F9C" w:rsidRPr="00755F9C" w:rsidRDefault="00755F9C" w:rsidP="00702820">
            <w:pPr>
              <w:jc w:val="center"/>
              <w:rPr>
                <w:rFonts w:ascii="Times New Roman" w:hAnsi="Times New Roman" w:cs="Times New Roman"/>
                <w:sz w:val="24"/>
                <w:szCs w:val="24"/>
              </w:rPr>
            </w:pPr>
            <w:r w:rsidRPr="00755F9C">
              <w:rPr>
                <w:rFonts w:ascii="Times New Roman" w:hAnsi="Times New Roman" w:cs="Times New Roman"/>
                <w:sz w:val="24"/>
                <w:szCs w:val="24"/>
              </w:rPr>
              <w:t>791 089</w:t>
            </w:r>
          </w:p>
        </w:tc>
      </w:tr>
      <w:tr w:rsidR="00755F9C" w:rsidRPr="00755F9C" w:rsidTr="00702820">
        <w:tc>
          <w:tcPr>
            <w:tcW w:w="6062"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Средневзвешенное количество обыкновенных акций, находящихся в обращении, используемых для расчета базовой прибыли на акцию (штук)</w:t>
            </w:r>
          </w:p>
        </w:tc>
        <w:tc>
          <w:tcPr>
            <w:tcW w:w="2551" w:type="dxa"/>
            <w:vAlign w:val="center"/>
          </w:tcPr>
          <w:p w:rsidR="00755F9C" w:rsidRPr="00755F9C" w:rsidRDefault="00755F9C" w:rsidP="00702820">
            <w:pPr>
              <w:jc w:val="center"/>
              <w:rPr>
                <w:rFonts w:ascii="Times New Roman" w:hAnsi="Times New Roman" w:cs="Times New Roman"/>
                <w:sz w:val="24"/>
                <w:szCs w:val="24"/>
              </w:rPr>
            </w:pPr>
            <w:r w:rsidRPr="00755F9C">
              <w:rPr>
                <w:rFonts w:ascii="Times New Roman" w:hAnsi="Times New Roman" w:cs="Times New Roman"/>
                <w:sz w:val="24"/>
                <w:szCs w:val="24"/>
              </w:rPr>
              <w:t>60 000 000</w:t>
            </w:r>
          </w:p>
        </w:tc>
      </w:tr>
      <w:tr w:rsidR="00755F9C" w:rsidRPr="00755F9C" w:rsidTr="00702820">
        <w:tc>
          <w:tcPr>
            <w:tcW w:w="6062"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Величина скорректированной базовой прибыли и  скорректированном  количестве обыкновенных акций в обращении</w:t>
            </w:r>
            <w:proofErr w:type="gramStart"/>
            <w:r w:rsidRPr="00755F9C">
              <w:rPr>
                <w:rFonts w:ascii="Times New Roman" w:hAnsi="Times New Roman" w:cs="Times New Roman"/>
                <w:sz w:val="24"/>
                <w:szCs w:val="24"/>
              </w:rPr>
              <w:t xml:space="preserve"> ,</w:t>
            </w:r>
            <w:proofErr w:type="gramEnd"/>
            <w:r w:rsidRPr="00755F9C">
              <w:rPr>
                <w:rFonts w:ascii="Times New Roman" w:hAnsi="Times New Roman" w:cs="Times New Roman"/>
                <w:sz w:val="24"/>
                <w:szCs w:val="24"/>
              </w:rPr>
              <w:t xml:space="preserve"> используемых при расчете разводненной прибыли на акцию</w:t>
            </w:r>
          </w:p>
        </w:tc>
        <w:tc>
          <w:tcPr>
            <w:tcW w:w="2551" w:type="dxa"/>
            <w:vAlign w:val="center"/>
          </w:tcPr>
          <w:p w:rsidR="00755F9C" w:rsidRPr="00755F9C" w:rsidRDefault="00755F9C" w:rsidP="00702820">
            <w:pPr>
              <w:jc w:val="center"/>
              <w:rPr>
                <w:rFonts w:ascii="Times New Roman" w:hAnsi="Times New Roman" w:cs="Times New Roman"/>
                <w:sz w:val="24"/>
                <w:szCs w:val="24"/>
              </w:rPr>
            </w:pPr>
            <w:r w:rsidRPr="00755F9C">
              <w:rPr>
                <w:rFonts w:ascii="Times New Roman" w:hAnsi="Times New Roman" w:cs="Times New Roman"/>
                <w:sz w:val="24"/>
                <w:szCs w:val="24"/>
              </w:rPr>
              <w:t>-</w:t>
            </w:r>
          </w:p>
        </w:tc>
      </w:tr>
      <w:tr w:rsidR="00755F9C" w:rsidRPr="00755F9C" w:rsidTr="00702820">
        <w:tc>
          <w:tcPr>
            <w:tcW w:w="6062" w:type="dxa"/>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Разводненная прибыль (убыток) на акцию</w:t>
            </w:r>
          </w:p>
        </w:tc>
        <w:tc>
          <w:tcPr>
            <w:tcW w:w="2551" w:type="dxa"/>
            <w:vAlign w:val="center"/>
          </w:tcPr>
          <w:p w:rsidR="00755F9C" w:rsidRPr="00755F9C" w:rsidRDefault="00755F9C" w:rsidP="00702820">
            <w:pPr>
              <w:jc w:val="center"/>
              <w:rPr>
                <w:rFonts w:ascii="Times New Roman" w:hAnsi="Times New Roman" w:cs="Times New Roman"/>
                <w:sz w:val="24"/>
                <w:szCs w:val="24"/>
              </w:rPr>
            </w:pPr>
            <w:r w:rsidRPr="00755F9C">
              <w:rPr>
                <w:rFonts w:ascii="Times New Roman" w:hAnsi="Times New Roman" w:cs="Times New Roman"/>
                <w:sz w:val="24"/>
                <w:szCs w:val="24"/>
              </w:rPr>
              <w:t>0,013</w:t>
            </w:r>
          </w:p>
        </w:tc>
      </w:tr>
    </w:tbl>
    <w:p w:rsidR="00702820" w:rsidRDefault="00755F9C" w:rsidP="00702820">
      <w:pPr>
        <w:spacing w:after="0" w:line="240" w:lineRule="auto"/>
        <w:rPr>
          <w:rFonts w:ascii="Times New Roman" w:hAnsi="Times New Roman" w:cs="Times New Roman"/>
          <w:sz w:val="24"/>
          <w:szCs w:val="24"/>
        </w:rPr>
      </w:pPr>
      <w:proofErr w:type="gramStart"/>
      <w:r w:rsidRPr="00755F9C">
        <w:rPr>
          <w:rFonts w:ascii="Times New Roman" w:hAnsi="Times New Roman" w:cs="Times New Roman"/>
          <w:sz w:val="24"/>
          <w:szCs w:val="24"/>
        </w:rPr>
        <w:t>Информация о конвертируемых ценных бумаг и договоров о размещении обыкновенных акций по цене ниже рыночной отсутствует.</w:t>
      </w:r>
      <w:proofErr w:type="gramEnd"/>
    </w:p>
    <w:p w:rsidR="00755F9C" w:rsidRPr="00702820" w:rsidRDefault="00755F9C" w:rsidP="00702820">
      <w:pPr>
        <w:spacing w:after="0" w:line="240" w:lineRule="auto"/>
        <w:rPr>
          <w:rFonts w:ascii="Times New Roman" w:hAnsi="Times New Roman" w:cs="Times New Roman"/>
          <w:sz w:val="24"/>
          <w:szCs w:val="24"/>
        </w:rPr>
      </w:pPr>
      <w:r w:rsidRPr="00702820">
        <w:rPr>
          <w:rFonts w:ascii="Times New Roman" w:hAnsi="Times New Roman" w:cs="Times New Roman"/>
          <w:color w:val="000000" w:themeColor="text1"/>
          <w:sz w:val="24"/>
          <w:szCs w:val="24"/>
        </w:rPr>
        <w:t xml:space="preserve">Сделок с обыкновенными </w:t>
      </w:r>
      <w:proofErr w:type="gramStart"/>
      <w:r w:rsidRPr="00702820">
        <w:rPr>
          <w:rFonts w:ascii="Times New Roman" w:hAnsi="Times New Roman" w:cs="Times New Roman"/>
          <w:color w:val="000000" w:themeColor="text1"/>
          <w:sz w:val="24"/>
          <w:szCs w:val="24"/>
        </w:rPr>
        <w:t>акциями</w:t>
      </w:r>
      <w:proofErr w:type="gramEnd"/>
      <w:r w:rsidRPr="00702820">
        <w:rPr>
          <w:rFonts w:ascii="Times New Roman" w:hAnsi="Times New Roman" w:cs="Times New Roman"/>
          <w:color w:val="000000" w:themeColor="text1"/>
          <w:sz w:val="24"/>
          <w:szCs w:val="24"/>
        </w:rPr>
        <w:t xml:space="preserve"> произошедшими после отчетной даты не проводилось.</w:t>
      </w:r>
    </w:p>
    <w:p w:rsidR="00755F9C" w:rsidRPr="00702820" w:rsidRDefault="00755F9C" w:rsidP="00702820">
      <w:pPr>
        <w:spacing w:after="0" w:line="240" w:lineRule="auto"/>
        <w:rPr>
          <w:rFonts w:ascii="Times New Roman" w:hAnsi="Times New Roman" w:cs="Times New Roman"/>
          <w:color w:val="000000" w:themeColor="text1"/>
          <w:sz w:val="24"/>
          <w:szCs w:val="24"/>
        </w:rPr>
      </w:pPr>
    </w:p>
    <w:p w:rsidR="00755F9C" w:rsidRPr="00702820" w:rsidRDefault="00755F9C" w:rsidP="00702820">
      <w:pPr>
        <w:spacing w:after="0" w:line="240" w:lineRule="auto"/>
        <w:rPr>
          <w:rFonts w:ascii="Times New Roman" w:hAnsi="Times New Roman" w:cs="Times New Roman"/>
          <w:b/>
          <w:color w:val="000000" w:themeColor="text1"/>
          <w:sz w:val="24"/>
          <w:szCs w:val="24"/>
        </w:rPr>
      </w:pPr>
      <w:r w:rsidRPr="00702820">
        <w:rPr>
          <w:rFonts w:ascii="Times New Roman" w:hAnsi="Times New Roman" w:cs="Times New Roman"/>
          <w:b/>
          <w:color w:val="000000" w:themeColor="text1"/>
          <w:sz w:val="24"/>
          <w:szCs w:val="24"/>
          <w:lang w:val="en-US"/>
        </w:rPr>
        <w:t>XII</w:t>
      </w:r>
      <w:proofErr w:type="gramStart"/>
      <w:r w:rsidR="00702820">
        <w:rPr>
          <w:rFonts w:ascii="Times New Roman" w:hAnsi="Times New Roman" w:cs="Times New Roman"/>
          <w:b/>
          <w:color w:val="000000" w:themeColor="text1"/>
          <w:sz w:val="24"/>
          <w:szCs w:val="24"/>
        </w:rPr>
        <w:t xml:space="preserve">. </w:t>
      </w:r>
      <w:r w:rsidRPr="00702820">
        <w:rPr>
          <w:rFonts w:ascii="Times New Roman" w:hAnsi="Times New Roman" w:cs="Times New Roman"/>
          <w:b/>
          <w:color w:val="000000" w:themeColor="text1"/>
          <w:sz w:val="24"/>
          <w:szCs w:val="24"/>
        </w:rPr>
        <w:t xml:space="preserve"> Информация</w:t>
      </w:r>
      <w:proofErr w:type="gramEnd"/>
      <w:r w:rsidRPr="00702820">
        <w:rPr>
          <w:rFonts w:ascii="Times New Roman" w:hAnsi="Times New Roman" w:cs="Times New Roman"/>
          <w:b/>
          <w:color w:val="000000" w:themeColor="text1"/>
          <w:sz w:val="24"/>
          <w:szCs w:val="24"/>
        </w:rPr>
        <w:t xml:space="preserve"> о совместной деятельности</w:t>
      </w:r>
    </w:p>
    <w:p w:rsidR="00755F9C" w:rsidRPr="00702820" w:rsidRDefault="00755F9C" w:rsidP="00702820">
      <w:pPr>
        <w:pStyle w:val="3"/>
        <w:spacing w:before="0" w:line="240" w:lineRule="auto"/>
        <w:rPr>
          <w:rFonts w:ascii="Times New Roman" w:hAnsi="Times New Roman" w:cs="Times New Roman"/>
          <w:color w:val="000000" w:themeColor="text1"/>
          <w:sz w:val="24"/>
          <w:szCs w:val="24"/>
        </w:rPr>
      </w:pPr>
      <w:r w:rsidRPr="00702820">
        <w:rPr>
          <w:rFonts w:ascii="Times New Roman" w:hAnsi="Times New Roman" w:cs="Times New Roman"/>
          <w:color w:val="000000" w:themeColor="text1"/>
          <w:sz w:val="24"/>
          <w:szCs w:val="24"/>
        </w:rPr>
        <w:t>Совместная деятельность ПАО «ТД ГУМ»</w:t>
      </w:r>
    </w:p>
    <w:p w:rsidR="00755F9C" w:rsidRPr="00702820" w:rsidRDefault="00755F9C" w:rsidP="00702820">
      <w:pPr>
        <w:spacing w:after="0" w:line="240" w:lineRule="auto"/>
        <w:rPr>
          <w:rFonts w:ascii="Times New Roman" w:hAnsi="Times New Roman" w:cs="Times New Roman"/>
          <w:color w:val="000000" w:themeColor="text1"/>
          <w:sz w:val="24"/>
          <w:szCs w:val="24"/>
        </w:rPr>
      </w:pPr>
      <w:r w:rsidRPr="00702820">
        <w:rPr>
          <w:rFonts w:ascii="Times New Roman" w:hAnsi="Times New Roman" w:cs="Times New Roman"/>
          <w:color w:val="000000" w:themeColor="text1"/>
          <w:sz w:val="24"/>
          <w:szCs w:val="24"/>
        </w:rPr>
        <w:t>ПАО «ТД ГУМ» совместной деятельности не ведет.</w:t>
      </w:r>
    </w:p>
    <w:p w:rsidR="00755F9C" w:rsidRPr="00702820" w:rsidRDefault="00755F9C" w:rsidP="00702820">
      <w:pPr>
        <w:spacing w:after="0" w:line="240" w:lineRule="auto"/>
        <w:rPr>
          <w:rFonts w:ascii="Times New Roman" w:hAnsi="Times New Roman" w:cs="Times New Roman"/>
          <w:b/>
          <w:color w:val="000000" w:themeColor="text1"/>
          <w:sz w:val="24"/>
          <w:szCs w:val="24"/>
        </w:rPr>
      </w:pPr>
    </w:p>
    <w:p w:rsidR="00755F9C" w:rsidRPr="00702820" w:rsidRDefault="00755F9C" w:rsidP="00702820">
      <w:pPr>
        <w:spacing w:after="0" w:line="240" w:lineRule="auto"/>
        <w:rPr>
          <w:rFonts w:ascii="Times New Roman" w:hAnsi="Times New Roman" w:cs="Times New Roman"/>
          <w:b/>
          <w:color w:val="000000" w:themeColor="text1"/>
          <w:sz w:val="24"/>
          <w:szCs w:val="24"/>
        </w:rPr>
      </w:pPr>
      <w:r w:rsidRPr="00702820">
        <w:rPr>
          <w:rFonts w:ascii="Times New Roman" w:hAnsi="Times New Roman" w:cs="Times New Roman"/>
          <w:b/>
          <w:color w:val="000000" w:themeColor="text1"/>
          <w:sz w:val="24"/>
          <w:szCs w:val="24"/>
          <w:lang w:val="en-US"/>
        </w:rPr>
        <w:t>XIII</w:t>
      </w:r>
      <w:proofErr w:type="gramStart"/>
      <w:r w:rsidR="00702820">
        <w:rPr>
          <w:rFonts w:ascii="Times New Roman" w:hAnsi="Times New Roman" w:cs="Times New Roman"/>
          <w:b/>
          <w:color w:val="000000" w:themeColor="text1"/>
          <w:sz w:val="24"/>
          <w:szCs w:val="24"/>
        </w:rPr>
        <w:t>.</w:t>
      </w:r>
      <w:r w:rsidRPr="00702820">
        <w:rPr>
          <w:rFonts w:ascii="Times New Roman" w:hAnsi="Times New Roman" w:cs="Times New Roman"/>
          <w:b/>
          <w:color w:val="000000" w:themeColor="text1"/>
          <w:sz w:val="24"/>
          <w:szCs w:val="24"/>
        </w:rPr>
        <w:t xml:space="preserve">  Иная</w:t>
      </w:r>
      <w:proofErr w:type="gramEnd"/>
      <w:r w:rsidRPr="00702820">
        <w:rPr>
          <w:rFonts w:ascii="Times New Roman" w:hAnsi="Times New Roman" w:cs="Times New Roman"/>
          <w:b/>
          <w:color w:val="000000" w:themeColor="text1"/>
          <w:sz w:val="24"/>
          <w:szCs w:val="24"/>
        </w:rPr>
        <w:t xml:space="preserve"> информация</w:t>
      </w:r>
    </w:p>
    <w:p w:rsidR="00755F9C" w:rsidRPr="00702820" w:rsidRDefault="00755F9C" w:rsidP="00702820">
      <w:pPr>
        <w:spacing w:after="0" w:line="240" w:lineRule="auto"/>
        <w:rPr>
          <w:rFonts w:ascii="Times New Roman" w:hAnsi="Times New Roman" w:cs="Times New Roman"/>
          <w:color w:val="000000" w:themeColor="text1"/>
          <w:sz w:val="24"/>
          <w:szCs w:val="24"/>
        </w:rPr>
      </w:pPr>
      <w:r w:rsidRPr="00702820">
        <w:rPr>
          <w:rFonts w:ascii="Times New Roman" w:hAnsi="Times New Roman" w:cs="Times New Roman"/>
          <w:color w:val="000000" w:themeColor="text1"/>
          <w:sz w:val="24"/>
          <w:szCs w:val="24"/>
        </w:rPr>
        <w:t xml:space="preserve">1. Отложенный налоговый актив и отложенное налоговое обязательство отражаются в бухгалтерском балансе развернуто в качестве </w:t>
      </w:r>
      <w:proofErr w:type="spellStart"/>
      <w:r w:rsidRPr="00702820">
        <w:rPr>
          <w:rFonts w:ascii="Times New Roman" w:hAnsi="Times New Roman" w:cs="Times New Roman"/>
          <w:color w:val="000000" w:themeColor="text1"/>
          <w:sz w:val="24"/>
          <w:szCs w:val="24"/>
        </w:rPr>
        <w:t>внеоборотных</w:t>
      </w:r>
      <w:proofErr w:type="spellEnd"/>
      <w:r w:rsidRPr="00702820">
        <w:rPr>
          <w:rFonts w:ascii="Times New Roman" w:hAnsi="Times New Roman" w:cs="Times New Roman"/>
          <w:color w:val="000000" w:themeColor="text1"/>
          <w:sz w:val="24"/>
          <w:szCs w:val="24"/>
        </w:rPr>
        <w:t xml:space="preserve">  активов и долгосрочных обязательств. </w:t>
      </w:r>
    </w:p>
    <w:p w:rsidR="00755F9C" w:rsidRPr="00702820" w:rsidRDefault="00755F9C" w:rsidP="00702820">
      <w:pPr>
        <w:spacing w:after="0" w:line="240" w:lineRule="auto"/>
        <w:rPr>
          <w:rFonts w:ascii="Times New Roman" w:hAnsi="Times New Roman" w:cs="Times New Roman"/>
          <w:color w:val="000000" w:themeColor="text1"/>
          <w:sz w:val="24"/>
          <w:szCs w:val="24"/>
        </w:rPr>
      </w:pPr>
    </w:p>
    <w:p w:rsidR="00755F9C" w:rsidRPr="00702820" w:rsidRDefault="00755F9C" w:rsidP="00702820">
      <w:pPr>
        <w:spacing w:after="0" w:line="240" w:lineRule="auto"/>
        <w:rPr>
          <w:rFonts w:ascii="Times New Roman" w:hAnsi="Times New Roman" w:cs="Times New Roman"/>
          <w:b/>
          <w:color w:val="000000" w:themeColor="text1"/>
          <w:sz w:val="24"/>
          <w:szCs w:val="24"/>
        </w:rPr>
      </w:pPr>
      <w:r w:rsidRPr="00702820">
        <w:rPr>
          <w:rFonts w:ascii="Times New Roman" w:hAnsi="Times New Roman" w:cs="Times New Roman"/>
          <w:b/>
          <w:color w:val="000000" w:themeColor="text1"/>
          <w:sz w:val="24"/>
          <w:szCs w:val="24"/>
        </w:rPr>
        <w:t xml:space="preserve">      Сведения об отложенных налоговых активах </w:t>
      </w:r>
      <w:r w:rsidRPr="00702820">
        <w:rPr>
          <w:rFonts w:ascii="Times New Roman" w:hAnsi="Times New Roman" w:cs="Times New Roman"/>
          <w:color w:val="000000" w:themeColor="text1"/>
          <w:sz w:val="24"/>
          <w:szCs w:val="24"/>
        </w:rPr>
        <w:t xml:space="preserve">                                                                                                                           </w:t>
      </w:r>
    </w:p>
    <w:p w:rsidR="00755F9C" w:rsidRPr="00755F9C" w:rsidRDefault="00755F9C" w:rsidP="00702820">
      <w:pPr>
        <w:spacing w:after="0" w:line="240" w:lineRule="auto"/>
        <w:rPr>
          <w:rFonts w:ascii="Times New Roman" w:hAnsi="Times New Roman" w:cs="Times New Roman"/>
          <w:sz w:val="24"/>
          <w:szCs w:val="24"/>
        </w:rPr>
      </w:pPr>
      <w:r w:rsidRPr="00702820">
        <w:rPr>
          <w:rFonts w:ascii="Times New Roman" w:hAnsi="Times New Roman" w:cs="Times New Roman"/>
          <w:color w:val="000000" w:themeColor="text1"/>
          <w:sz w:val="24"/>
          <w:szCs w:val="24"/>
        </w:rPr>
        <w:t xml:space="preserve">                                                                                                                             </w:t>
      </w:r>
      <w:r w:rsidRPr="00755F9C">
        <w:rPr>
          <w:rFonts w:ascii="Times New Roman" w:hAnsi="Times New Roman" w:cs="Times New Roman"/>
          <w:sz w:val="24"/>
          <w:szCs w:val="24"/>
        </w:rPr>
        <w:t>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w:t>
      </w:r>
    </w:p>
    <w:p w:rsidR="00755F9C" w:rsidRPr="00755F9C" w:rsidRDefault="00755F9C" w:rsidP="00702820">
      <w:pPr>
        <w:spacing w:after="0" w:line="240" w:lineRule="auto"/>
        <w:rPr>
          <w:rFonts w:ascii="Times New Roman" w:hAnsi="Times New Roman" w:cs="Times New Roman"/>
          <w:sz w:val="24"/>
          <w:szCs w:val="24"/>
        </w:rPr>
      </w:pPr>
      <w:r w:rsidRPr="00755F9C">
        <w:rPr>
          <w:rFonts w:ascii="Times New Roman" w:hAnsi="Times New Roman" w:cs="Times New Roman"/>
          <w:sz w:val="24"/>
          <w:szCs w:val="24"/>
        </w:rPr>
        <w:t xml:space="preserve">   </w:t>
      </w:r>
    </w:p>
    <w:p w:rsidR="00755F9C" w:rsidRPr="00755F9C" w:rsidRDefault="00755F9C" w:rsidP="00755F9C">
      <w:pPr>
        <w:rPr>
          <w:rFonts w:ascii="Times New Roman" w:hAnsi="Times New Roman" w:cs="Times New Roman"/>
          <w:sz w:val="24"/>
          <w:szCs w:val="24"/>
        </w:rPr>
      </w:pPr>
      <w:r w:rsidRPr="00755F9C">
        <w:rPr>
          <w:rFonts w:ascii="Times New Roman" w:hAnsi="Times New Roman" w:cs="Times New Roman"/>
          <w:sz w:val="24"/>
          <w:szCs w:val="24"/>
        </w:rPr>
        <w:t xml:space="preserve">    </w:t>
      </w:r>
      <w:bookmarkStart w:id="17" w:name="_MON_1424068243"/>
      <w:bookmarkEnd w:id="17"/>
      <w:r w:rsidRPr="00755F9C">
        <w:rPr>
          <w:rFonts w:ascii="Times New Roman" w:hAnsi="Times New Roman" w:cs="Times New Roman"/>
          <w:sz w:val="24"/>
          <w:szCs w:val="24"/>
        </w:rPr>
        <w:object w:dxaOrig="8624" w:dyaOrig="4752">
          <v:shape id="_x0000_i1029" type="#_x0000_t75" style="width:430.5pt;height:237.75pt" o:ole="">
            <v:imagedata r:id="rId50" o:title=""/>
          </v:shape>
          <o:OLEObject Type="Embed" ProgID="Excel.Sheet.8" ShapeID="_x0000_i1029" DrawAspect="Content" ObjectID="_1488886703" r:id="rId51"/>
        </w:object>
      </w:r>
    </w:p>
    <w:p w:rsidR="00755F9C" w:rsidRPr="00755F9C" w:rsidRDefault="00755F9C" w:rsidP="00755F9C">
      <w:pPr>
        <w:rPr>
          <w:rFonts w:ascii="Times New Roman" w:hAnsi="Times New Roman" w:cs="Times New Roman"/>
          <w:sz w:val="24"/>
          <w:szCs w:val="24"/>
        </w:rPr>
      </w:pPr>
    </w:p>
    <w:p w:rsidR="009617BC" w:rsidRDefault="00755F9C" w:rsidP="002D2CAA">
      <w:pPr>
        <w:spacing w:after="0" w:line="240" w:lineRule="auto"/>
        <w:rPr>
          <w:rFonts w:ascii="Times New Roman" w:hAnsi="Times New Roman" w:cs="Times New Roman"/>
          <w:b/>
          <w:sz w:val="24"/>
          <w:szCs w:val="24"/>
        </w:rPr>
      </w:pPr>
      <w:r w:rsidRPr="00755F9C">
        <w:rPr>
          <w:rFonts w:ascii="Times New Roman" w:hAnsi="Times New Roman" w:cs="Times New Roman"/>
          <w:b/>
          <w:sz w:val="24"/>
          <w:szCs w:val="24"/>
        </w:rPr>
        <w:lastRenderedPageBreak/>
        <w:t xml:space="preserve">   </w:t>
      </w:r>
    </w:p>
    <w:p w:rsidR="00755F9C" w:rsidRPr="00755F9C" w:rsidRDefault="00755F9C" w:rsidP="002D2CAA">
      <w:pPr>
        <w:spacing w:after="0" w:line="240" w:lineRule="auto"/>
        <w:rPr>
          <w:rFonts w:ascii="Times New Roman" w:hAnsi="Times New Roman" w:cs="Times New Roman"/>
          <w:b/>
          <w:sz w:val="24"/>
          <w:szCs w:val="24"/>
        </w:rPr>
      </w:pPr>
      <w:r w:rsidRPr="00755F9C">
        <w:rPr>
          <w:rFonts w:ascii="Times New Roman" w:hAnsi="Times New Roman" w:cs="Times New Roman"/>
          <w:b/>
          <w:sz w:val="24"/>
          <w:szCs w:val="24"/>
        </w:rPr>
        <w:t xml:space="preserve"> Сведения </w:t>
      </w:r>
      <w:proofErr w:type="gramStart"/>
      <w:r w:rsidRPr="00755F9C">
        <w:rPr>
          <w:rFonts w:ascii="Times New Roman" w:hAnsi="Times New Roman" w:cs="Times New Roman"/>
          <w:b/>
          <w:sz w:val="24"/>
          <w:szCs w:val="24"/>
        </w:rPr>
        <w:t>об</w:t>
      </w:r>
      <w:proofErr w:type="gramEnd"/>
      <w:r w:rsidRPr="00755F9C">
        <w:rPr>
          <w:rFonts w:ascii="Times New Roman" w:hAnsi="Times New Roman" w:cs="Times New Roman"/>
          <w:b/>
          <w:sz w:val="24"/>
          <w:szCs w:val="24"/>
        </w:rPr>
        <w:t xml:space="preserve"> отложенных налоговых  обязательств</w:t>
      </w:r>
      <w:r w:rsidRPr="00755F9C">
        <w:rPr>
          <w:rFonts w:ascii="Times New Roman" w:hAnsi="Times New Roman" w:cs="Times New Roman"/>
          <w:sz w:val="24"/>
          <w:szCs w:val="24"/>
        </w:rPr>
        <w:t xml:space="preserve">                                                                                                                             </w:t>
      </w:r>
    </w:p>
    <w:p w:rsidR="00755F9C" w:rsidRPr="00755F9C" w:rsidRDefault="00755F9C" w:rsidP="002D2CAA">
      <w:pPr>
        <w:spacing w:after="0" w:line="240" w:lineRule="auto"/>
        <w:rPr>
          <w:rFonts w:ascii="Times New Roman" w:hAnsi="Times New Roman" w:cs="Times New Roman"/>
          <w:sz w:val="24"/>
          <w:szCs w:val="24"/>
        </w:rPr>
      </w:pPr>
      <w:r w:rsidRPr="00755F9C">
        <w:rPr>
          <w:rFonts w:ascii="Times New Roman" w:hAnsi="Times New Roman" w:cs="Times New Roman"/>
          <w:sz w:val="24"/>
          <w:szCs w:val="24"/>
        </w:rPr>
        <w:t xml:space="preserve">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w:t>
      </w:r>
    </w:p>
    <w:tbl>
      <w:tblPr>
        <w:tblW w:w="8505" w:type="dxa"/>
        <w:tblInd w:w="392" w:type="dxa"/>
        <w:tblLook w:val="04A0"/>
      </w:tblPr>
      <w:tblGrid>
        <w:gridCol w:w="2977"/>
        <w:gridCol w:w="1984"/>
        <w:gridCol w:w="1843"/>
        <w:gridCol w:w="1701"/>
      </w:tblGrid>
      <w:tr w:rsidR="00755F9C" w:rsidRPr="00755F9C" w:rsidTr="00A7093A">
        <w:trPr>
          <w:trHeight w:val="264"/>
        </w:trPr>
        <w:tc>
          <w:tcPr>
            <w:tcW w:w="2977" w:type="dxa"/>
            <w:tcBorders>
              <w:top w:val="single" w:sz="8" w:space="0" w:color="auto"/>
              <w:left w:val="single" w:sz="8" w:space="0" w:color="auto"/>
              <w:bottom w:val="nil"/>
              <w:right w:val="single" w:sz="8" w:space="0" w:color="auto"/>
            </w:tcBorders>
            <w:shd w:val="clear" w:color="auto" w:fill="auto"/>
            <w:noWrap/>
            <w:vAlign w:val="bottom"/>
            <w:hideMark/>
          </w:tcPr>
          <w:p w:rsidR="00755F9C" w:rsidRPr="00755F9C" w:rsidRDefault="00755F9C" w:rsidP="00A7093A">
            <w:pPr>
              <w:jc w:val="center"/>
              <w:rPr>
                <w:rFonts w:ascii="Times New Roman" w:hAnsi="Times New Roman" w:cs="Times New Roman"/>
                <w:b/>
                <w:bCs/>
                <w:sz w:val="24"/>
                <w:szCs w:val="24"/>
              </w:rPr>
            </w:pPr>
            <w:r w:rsidRPr="00755F9C">
              <w:rPr>
                <w:rFonts w:ascii="Times New Roman" w:hAnsi="Times New Roman" w:cs="Times New Roman"/>
                <w:b/>
                <w:bCs/>
                <w:sz w:val="24"/>
                <w:szCs w:val="24"/>
              </w:rPr>
              <w:t>Наименование</w:t>
            </w:r>
          </w:p>
        </w:tc>
        <w:tc>
          <w:tcPr>
            <w:tcW w:w="1984" w:type="dxa"/>
            <w:tcBorders>
              <w:top w:val="single" w:sz="8" w:space="0" w:color="auto"/>
              <w:left w:val="nil"/>
              <w:bottom w:val="nil"/>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bCs/>
                <w:sz w:val="24"/>
                <w:szCs w:val="24"/>
              </w:rPr>
            </w:pPr>
            <w:r w:rsidRPr="00755F9C">
              <w:rPr>
                <w:rFonts w:ascii="Times New Roman" w:hAnsi="Times New Roman" w:cs="Times New Roman"/>
                <w:b/>
                <w:bCs/>
                <w:sz w:val="24"/>
                <w:szCs w:val="24"/>
              </w:rPr>
              <w:t xml:space="preserve">На 31 декабря </w:t>
            </w:r>
          </w:p>
        </w:tc>
        <w:tc>
          <w:tcPr>
            <w:tcW w:w="1843" w:type="dxa"/>
            <w:tcBorders>
              <w:top w:val="single" w:sz="8" w:space="0" w:color="auto"/>
              <w:left w:val="nil"/>
              <w:bottom w:val="nil"/>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bCs/>
                <w:sz w:val="24"/>
                <w:szCs w:val="24"/>
              </w:rPr>
            </w:pPr>
            <w:r w:rsidRPr="00755F9C">
              <w:rPr>
                <w:rFonts w:ascii="Times New Roman" w:hAnsi="Times New Roman" w:cs="Times New Roman"/>
                <w:b/>
                <w:bCs/>
                <w:sz w:val="24"/>
                <w:szCs w:val="24"/>
              </w:rPr>
              <w:t xml:space="preserve">На 31 декабря </w:t>
            </w:r>
          </w:p>
        </w:tc>
        <w:tc>
          <w:tcPr>
            <w:tcW w:w="1701" w:type="dxa"/>
            <w:tcBorders>
              <w:top w:val="single" w:sz="8" w:space="0" w:color="auto"/>
              <w:left w:val="nil"/>
              <w:bottom w:val="nil"/>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bCs/>
                <w:sz w:val="24"/>
                <w:szCs w:val="24"/>
              </w:rPr>
            </w:pPr>
            <w:r w:rsidRPr="00755F9C">
              <w:rPr>
                <w:rFonts w:ascii="Times New Roman" w:hAnsi="Times New Roman" w:cs="Times New Roman"/>
                <w:b/>
                <w:bCs/>
                <w:sz w:val="24"/>
                <w:szCs w:val="24"/>
              </w:rPr>
              <w:t xml:space="preserve">На 31 декабря </w:t>
            </w:r>
          </w:p>
        </w:tc>
      </w:tr>
      <w:tr w:rsidR="00755F9C" w:rsidRPr="00755F9C" w:rsidTr="00A7093A">
        <w:trPr>
          <w:trHeight w:val="276"/>
        </w:trPr>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bCs/>
                <w:sz w:val="24"/>
                <w:szCs w:val="24"/>
              </w:rPr>
            </w:pPr>
            <w:r w:rsidRPr="00755F9C">
              <w:rPr>
                <w:rFonts w:ascii="Times New Roman" w:hAnsi="Times New Roman" w:cs="Times New Roman"/>
                <w:b/>
                <w:bCs/>
                <w:sz w:val="24"/>
                <w:szCs w:val="24"/>
              </w:rPr>
              <w:t> </w:t>
            </w:r>
          </w:p>
        </w:tc>
        <w:tc>
          <w:tcPr>
            <w:tcW w:w="1984" w:type="dxa"/>
            <w:tcBorders>
              <w:top w:val="nil"/>
              <w:left w:val="nil"/>
              <w:bottom w:val="single" w:sz="8" w:space="0" w:color="auto"/>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bCs/>
                <w:sz w:val="24"/>
                <w:szCs w:val="24"/>
              </w:rPr>
            </w:pPr>
            <w:r w:rsidRPr="00755F9C">
              <w:rPr>
                <w:rFonts w:ascii="Times New Roman" w:hAnsi="Times New Roman" w:cs="Times New Roman"/>
                <w:b/>
                <w:bCs/>
                <w:sz w:val="24"/>
                <w:szCs w:val="24"/>
              </w:rPr>
              <w:t>2014 года</w:t>
            </w:r>
          </w:p>
        </w:tc>
        <w:tc>
          <w:tcPr>
            <w:tcW w:w="1843" w:type="dxa"/>
            <w:tcBorders>
              <w:top w:val="nil"/>
              <w:left w:val="nil"/>
              <w:bottom w:val="single" w:sz="8" w:space="0" w:color="auto"/>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bCs/>
                <w:sz w:val="24"/>
                <w:szCs w:val="24"/>
              </w:rPr>
            </w:pPr>
            <w:r w:rsidRPr="00755F9C">
              <w:rPr>
                <w:rFonts w:ascii="Times New Roman" w:hAnsi="Times New Roman" w:cs="Times New Roman"/>
                <w:b/>
                <w:bCs/>
                <w:sz w:val="24"/>
                <w:szCs w:val="24"/>
              </w:rPr>
              <w:t>2013 года</w:t>
            </w:r>
          </w:p>
        </w:tc>
        <w:tc>
          <w:tcPr>
            <w:tcW w:w="1701" w:type="dxa"/>
            <w:tcBorders>
              <w:top w:val="nil"/>
              <w:left w:val="nil"/>
              <w:bottom w:val="single" w:sz="8" w:space="0" w:color="auto"/>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bCs/>
                <w:sz w:val="24"/>
                <w:szCs w:val="24"/>
              </w:rPr>
            </w:pPr>
            <w:r w:rsidRPr="00755F9C">
              <w:rPr>
                <w:rFonts w:ascii="Times New Roman" w:hAnsi="Times New Roman" w:cs="Times New Roman"/>
                <w:b/>
                <w:bCs/>
                <w:sz w:val="24"/>
                <w:szCs w:val="24"/>
              </w:rPr>
              <w:t>2012 года</w:t>
            </w:r>
          </w:p>
        </w:tc>
      </w:tr>
      <w:tr w:rsidR="00755F9C" w:rsidRPr="002D2CAA" w:rsidTr="002D2CAA">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755F9C" w:rsidRPr="00755F9C" w:rsidRDefault="00755F9C" w:rsidP="00AE1459">
            <w:pPr>
              <w:spacing w:after="0" w:line="240" w:lineRule="auto"/>
              <w:rPr>
                <w:rFonts w:ascii="Times New Roman" w:hAnsi="Times New Roman" w:cs="Times New Roman"/>
                <w:sz w:val="24"/>
                <w:szCs w:val="24"/>
              </w:rPr>
            </w:pPr>
            <w:r w:rsidRPr="00755F9C">
              <w:rPr>
                <w:rFonts w:ascii="Times New Roman" w:hAnsi="Times New Roman" w:cs="Times New Roman"/>
                <w:sz w:val="24"/>
                <w:szCs w:val="24"/>
              </w:rPr>
              <w:t>Пересчет амортизации О.С.</w:t>
            </w:r>
          </w:p>
        </w:tc>
        <w:tc>
          <w:tcPr>
            <w:tcW w:w="1984"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11 560</w:t>
            </w:r>
          </w:p>
        </w:tc>
        <w:tc>
          <w:tcPr>
            <w:tcW w:w="1843"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10 092</w:t>
            </w:r>
          </w:p>
        </w:tc>
        <w:tc>
          <w:tcPr>
            <w:tcW w:w="1701" w:type="dxa"/>
            <w:tcBorders>
              <w:top w:val="nil"/>
              <w:left w:val="nil"/>
              <w:bottom w:val="nil"/>
              <w:right w:val="single" w:sz="8" w:space="0" w:color="auto"/>
            </w:tcBorders>
            <w:shd w:val="clear" w:color="auto" w:fill="auto"/>
            <w:noWrap/>
            <w:hideMark/>
          </w:tcPr>
          <w:p w:rsidR="00755F9C" w:rsidRPr="002D2CAA" w:rsidRDefault="00755F9C" w:rsidP="002D2CAA">
            <w:pPr>
              <w:jc w:val="center"/>
              <w:rPr>
                <w:rFonts w:ascii="Times New Roman" w:hAnsi="Times New Roman" w:cs="Times New Roman"/>
                <w:b/>
                <w:bCs/>
                <w:sz w:val="24"/>
                <w:szCs w:val="24"/>
              </w:rPr>
            </w:pPr>
            <w:r w:rsidRPr="002D2CAA">
              <w:rPr>
                <w:rFonts w:ascii="Times New Roman" w:hAnsi="Times New Roman" w:cs="Times New Roman"/>
                <w:b/>
                <w:bCs/>
                <w:sz w:val="24"/>
                <w:szCs w:val="24"/>
              </w:rPr>
              <w:t>8 236</w:t>
            </w:r>
          </w:p>
        </w:tc>
      </w:tr>
      <w:tr w:rsidR="00755F9C" w:rsidRPr="00755F9C" w:rsidTr="002D2CAA">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sz w:val="24"/>
                <w:szCs w:val="24"/>
              </w:rPr>
            </w:pPr>
            <w:r w:rsidRPr="00755F9C">
              <w:rPr>
                <w:rFonts w:ascii="Times New Roman" w:hAnsi="Times New Roman" w:cs="Times New Roman"/>
                <w:sz w:val="24"/>
                <w:szCs w:val="24"/>
              </w:rPr>
              <w:t>свыше 40 т.р.</w:t>
            </w:r>
          </w:p>
        </w:tc>
        <w:tc>
          <w:tcPr>
            <w:tcW w:w="1984" w:type="dxa"/>
            <w:tcBorders>
              <w:top w:val="nil"/>
              <w:left w:val="nil"/>
              <w:bottom w:val="nil"/>
              <w:right w:val="single" w:sz="8" w:space="0" w:color="auto"/>
            </w:tcBorders>
            <w:shd w:val="clear" w:color="auto" w:fill="auto"/>
            <w:noWrap/>
            <w:hideMark/>
          </w:tcPr>
          <w:p w:rsidR="00755F9C" w:rsidRPr="00755F9C" w:rsidRDefault="002D2CAA" w:rsidP="002D2CA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843" w:type="dxa"/>
            <w:tcBorders>
              <w:top w:val="nil"/>
              <w:left w:val="nil"/>
              <w:bottom w:val="nil"/>
              <w:right w:val="single" w:sz="8" w:space="0" w:color="auto"/>
            </w:tcBorders>
            <w:shd w:val="clear" w:color="auto" w:fill="auto"/>
            <w:noWrap/>
            <w:hideMark/>
          </w:tcPr>
          <w:p w:rsidR="00755F9C" w:rsidRPr="00755F9C" w:rsidRDefault="002D2CAA" w:rsidP="002D2CAA">
            <w:pPr>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1701" w:type="dxa"/>
            <w:tcBorders>
              <w:top w:val="nil"/>
              <w:left w:val="nil"/>
              <w:bottom w:val="nil"/>
              <w:right w:val="single" w:sz="8" w:space="0" w:color="auto"/>
            </w:tcBorders>
            <w:shd w:val="clear" w:color="auto" w:fill="auto"/>
            <w:noWrap/>
            <w:hideMark/>
          </w:tcPr>
          <w:p w:rsidR="00755F9C" w:rsidRPr="00755F9C" w:rsidRDefault="002D2CAA" w:rsidP="002D2CAA">
            <w:pPr>
              <w:jc w:val="center"/>
              <w:rPr>
                <w:rFonts w:ascii="Times New Roman" w:hAnsi="Times New Roman" w:cs="Times New Roman"/>
                <w:b/>
                <w:bCs/>
                <w:sz w:val="24"/>
                <w:szCs w:val="24"/>
              </w:rPr>
            </w:pPr>
            <w:r>
              <w:rPr>
                <w:rFonts w:ascii="Times New Roman" w:hAnsi="Times New Roman" w:cs="Times New Roman"/>
                <w:b/>
                <w:bCs/>
                <w:sz w:val="24"/>
                <w:szCs w:val="24"/>
              </w:rPr>
              <w:t>-</w:t>
            </w:r>
          </w:p>
        </w:tc>
      </w:tr>
      <w:tr w:rsidR="00755F9C" w:rsidRPr="00755F9C" w:rsidTr="002D2CAA">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755F9C" w:rsidRPr="00755F9C" w:rsidRDefault="00755F9C" w:rsidP="00AE1459">
            <w:pPr>
              <w:spacing w:after="0" w:line="240" w:lineRule="auto"/>
              <w:rPr>
                <w:rFonts w:ascii="Times New Roman" w:hAnsi="Times New Roman" w:cs="Times New Roman"/>
                <w:sz w:val="24"/>
                <w:szCs w:val="24"/>
              </w:rPr>
            </w:pPr>
            <w:r w:rsidRPr="00755F9C">
              <w:rPr>
                <w:rFonts w:ascii="Times New Roman" w:hAnsi="Times New Roman" w:cs="Times New Roman"/>
                <w:sz w:val="24"/>
                <w:szCs w:val="24"/>
              </w:rPr>
              <w:t>Амортизация Н.А.</w:t>
            </w:r>
          </w:p>
        </w:tc>
        <w:tc>
          <w:tcPr>
            <w:tcW w:w="1984"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653</w:t>
            </w:r>
          </w:p>
        </w:tc>
        <w:tc>
          <w:tcPr>
            <w:tcW w:w="1843"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402</w:t>
            </w:r>
          </w:p>
        </w:tc>
        <w:tc>
          <w:tcPr>
            <w:tcW w:w="1701"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178</w:t>
            </w:r>
          </w:p>
        </w:tc>
      </w:tr>
      <w:tr w:rsidR="00755F9C" w:rsidRPr="00755F9C" w:rsidTr="002D2CAA">
        <w:trPr>
          <w:trHeight w:val="276"/>
        </w:trPr>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sz w:val="24"/>
                <w:szCs w:val="24"/>
              </w:rPr>
            </w:pPr>
          </w:p>
        </w:tc>
        <w:tc>
          <w:tcPr>
            <w:tcW w:w="1984" w:type="dxa"/>
            <w:tcBorders>
              <w:top w:val="nil"/>
              <w:left w:val="nil"/>
              <w:bottom w:val="single" w:sz="8" w:space="0" w:color="auto"/>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p>
        </w:tc>
        <w:tc>
          <w:tcPr>
            <w:tcW w:w="1843" w:type="dxa"/>
            <w:tcBorders>
              <w:top w:val="nil"/>
              <w:left w:val="nil"/>
              <w:bottom w:val="single" w:sz="8" w:space="0" w:color="auto"/>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p>
        </w:tc>
        <w:tc>
          <w:tcPr>
            <w:tcW w:w="1701" w:type="dxa"/>
            <w:tcBorders>
              <w:top w:val="nil"/>
              <w:left w:val="nil"/>
              <w:bottom w:val="single" w:sz="8" w:space="0" w:color="auto"/>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p>
        </w:tc>
      </w:tr>
      <w:tr w:rsidR="00755F9C" w:rsidRPr="00755F9C" w:rsidTr="002D2CAA">
        <w:trPr>
          <w:trHeight w:val="264"/>
        </w:trPr>
        <w:tc>
          <w:tcPr>
            <w:tcW w:w="2977" w:type="dxa"/>
            <w:tcBorders>
              <w:top w:val="nil"/>
              <w:left w:val="single" w:sz="8" w:space="0" w:color="auto"/>
              <w:bottom w:val="nil"/>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sz w:val="24"/>
                <w:szCs w:val="24"/>
              </w:rPr>
            </w:pPr>
          </w:p>
        </w:tc>
        <w:tc>
          <w:tcPr>
            <w:tcW w:w="1984"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p>
        </w:tc>
        <w:tc>
          <w:tcPr>
            <w:tcW w:w="1843"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p>
        </w:tc>
        <w:tc>
          <w:tcPr>
            <w:tcW w:w="1701" w:type="dxa"/>
            <w:tcBorders>
              <w:top w:val="nil"/>
              <w:left w:val="nil"/>
              <w:bottom w:val="nil"/>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p>
        </w:tc>
      </w:tr>
      <w:tr w:rsidR="00755F9C" w:rsidRPr="00755F9C" w:rsidTr="002D2CAA">
        <w:trPr>
          <w:trHeight w:val="276"/>
        </w:trPr>
        <w:tc>
          <w:tcPr>
            <w:tcW w:w="2977" w:type="dxa"/>
            <w:tcBorders>
              <w:top w:val="nil"/>
              <w:left w:val="single" w:sz="8" w:space="0" w:color="auto"/>
              <w:bottom w:val="single" w:sz="8" w:space="0" w:color="auto"/>
              <w:right w:val="single" w:sz="8" w:space="0" w:color="auto"/>
            </w:tcBorders>
            <w:shd w:val="clear" w:color="auto" w:fill="auto"/>
            <w:noWrap/>
            <w:vAlign w:val="bottom"/>
            <w:hideMark/>
          </w:tcPr>
          <w:p w:rsidR="00755F9C" w:rsidRPr="00755F9C" w:rsidRDefault="00755F9C" w:rsidP="00A7093A">
            <w:pPr>
              <w:rPr>
                <w:rFonts w:ascii="Times New Roman" w:hAnsi="Times New Roman" w:cs="Times New Roman"/>
                <w:b/>
                <w:sz w:val="24"/>
                <w:szCs w:val="24"/>
              </w:rPr>
            </w:pPr>
            <w:r w:rsidRPr="00755F9C">
              <w:rPr>
                <w:rFonts w:ascii="Times New Roman" w:hAnsi="Times New Roman" w:cs="Times New Roman"/>
                <w:b/>
                <w:sz w:val="24"/>
                <w:szCs w:val="24"/>
              </w:rPr>
              <w:t>Итого</w:t>
            </w:r>
          </w:p>
        </w:tc>
        <w:tc>
          <w:tcPr>
            <w:tcW w:w="1984" w:type="dxa"/>
            <w:tcBorders>
              <w:top w:val="nil"/>
              <w:left w:val="nil"/>
              <w:bottom w:val="single" w:sz="8" w:space="0" w:color="auto"/>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12 213</w:t>
            </w:r>
          </w:p>
        </w:tc>
        <w:tc>
          <w:tcPr>
            <w:tcW w:w="1843" w:type="dxa"/>
            <w:tcBorders>
              <w:top w:val="nil"/>
              <w:left w:val="nil"/>
              <w:bottom w:val="single" w:sz="8" w:space="0" w:color="auto"/>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10 494</w:t>
            </w:r>
          </w:p>
        </w:tc>
        <w:tc>
          <w:tcPr>
            <w:tcW w:w="1701" w:type="dxa"/>
            <w:tcBorders>
              <w:top w:val="nil"/>
              <w:left w:val="nil"/>
              <w:bottom w:val="single" w:sz="8" w:space="0" w:color="auto"/>
              <w:right w:val="single" w:sz="8" w:space="0" w:color="auto"/>
            </w:tcBorders>
            <w:shd w:val="clear" w:color="auto" w:fill="auto"/>
            <w:noWrap/>
            <w:hideMark/>
          </w:tcPr>
          <w:p w:rsidR="00755F9C" w:rsidRPr="00755F9C" w:rsidRDefault="00755F9C" w:rsidP="002D2CAA">
            <w:pPr>
              <w:jc w:val="center"/>
              <w:rPr>
                <w:rFonts w:ascii="Times New Roman" w:hAnsi="Times New Roman" w:cs="Times New Roman"/>
                <w:b/>
                <w:bCs/>
                <w:sz w:val="24"/>
                <w:szCs w:val="24"/>
              </w:rPr>
            </w:pPr>
            <w:r w:rsidRPr="00755F9C">
              <w:rPr>
                <w:rFonts w:ascii="Times New Roman" w:hAnsi="Times New Roman" w:cs="Times New Roman"/>
                <w:b/>
                <w:bCs/>
                <w:sz w:val="24"/>
                <w:szCs w:val="24"/>
              </w:rPr>
              <w:t>8 414</w:t>
            </w:r>
          </w:p>
        </w:tc>
      </w:tr>
    </w:tbl>
    <w:p w:rsidR="00755F9C" w:rsidRPr="00755F9C" w:rsidRDefault="00755F9C" w:rsidP="00AE1459">
      <w:pPr>
        <w:spacing w:after="0" w:line="240" w:lineRule="auto"/>
        <w:rPr>
          <w:rFonts w:ascii="Times New Roman" w:hAnsi="Times New Roman" w:cs="Times New Roman"/>
          <w:sz w:val="24"/>
          <w:szCs w:val="24"/>
        </w:rPr>
      </w:pPr>
    </w:p>
    <w:p w:rsidR="00755F9C" w:rsidRPr="00755F9C" w:rsidRDefault="00755F9C" w:rsidP="00AE1459">
      <w:pPr>
        <w:pStyle w:val="a9"/>
        <w:rPr>
          <w:rFonts w:ascii="Times New Roman" w:hAnsi="Times New Roman" w:cs="Times New Roman"/>
          <w:sz w:val="24"/>
          <w:szCs w:val="24"/>
        </w:rPr>
      </w:pPr>
      <w:r w:rsidRPr="00755F9C">
        <w:rPr>
          <w:rFonts w:ascii="Times New Roman" w:hAnsi="Times New Roman" w:cs="Times New Roman"/>
          <w:sz w:val="24"/>
          <w:szCs w:val="24"/>
        </w:rPr>
        <w:t>2. Дебиторская задолженность в части оплаты, частичной оплаты в счет предстоящих поставок товаров (выполнения работ, оказания услуг, передачи имущественных прав) отражена в бухгалтерском  балансе в оценке за минусом НДС, принятого к вычету в соответствии с налоговым законодательством.</w:t>
      </w:r>
    </w:p>
    <w:p w:rsidR="00755F9C" w:rsidRPr="00755F9C" w:rsidRDefault="00755F9C" w:rsidP="00755F9C">
      <w:pPr>
        <w:pStyle w:val="a9"/>
        <w:rPr>
          <w:rFonts w:ascii="Times New Roman" w:hAnsi="Times New Roman" w:cs="Times New Roman"/>
          <w:sz w:val="24"/>
          <w:szCs w:val="24"/>
        </w:rPr>
      </w:pPr>
      <w:r w:rsidRPr="00755F9C">
        <w:rPr>
          <w:rFonts w:ascii="Times New Roman" w:hAnsi="Times New Roman" w:cs="Times New Roman"/>
          <w:sz w:val="24"/>
          <w:szCs w:val="24"/>
        </w:rPr>
        <w:t>Аналогично авансы и предоплата, полученные Обществом в счет предстоящих поставок товаров (выполнения работ, оказания услуг, передачи имущественных прав</w:t>
      </w:r>
      <w:proofErr w:type="gramStart"/>
      <w:r w:rsidRPr="00755F9C">
        <w:rPr>
          <w:rFonts w:ascii="Times New Roman" w:hAnsi="Times New Roman" w:cs="Times New Roman"/>
          <w:sz w:val="24"/>
          <w:szCs w:val="24"/>
        </w:rPr>
        <w:t>)о</w:t>
      </w:r>
      <w:proofErr w:type="gramEnd"/>
      <w:r w:rsidRPr="00755F9C">
        <w:rPr>
          <w:rFonts w:ascii="Times New Roman" w:hAnsi="Times New Roman" w:cs="Times New Roman"/>
          <w:sz w:val="24"/>
          <w:szCs w:val="24"/>
        </w:rPr>
        <w:t xml:space="preserve">тражаются в бухгалтерском  балансе в оценке за минусом НДС, подлежащего уплате (уплаченного в бюджет) в соответствии с налоговым законодательством. </w:t>
      </w:r>
    </w:p>
    <w:p w:rsidR="00755F9C" w:rsidRDefault="00755F9C" w:rsidP="00AE1459">
      <w:pPr>
        <w:pStyle w:val="a9"/>
        <w:rPr>
          <w:rFonts w:ascii="Times New Roman" w:hAnsi="Times New Roman" w:cs="Times New Roman"/>
          <w:color w:val="000000" w:themeColor="text1"/>
          <w:sz w:val="24"/>
          <w:szCs w:val="24"/>
        </w:rPr>
      </w:pPr>
      <w:r w:rsidRPr="00755F9C">
        <w:rPr>
          <w:rFonts w:ascii="Times New Roman" w:hAnsi="Times New Roman" w:cs="Times New Roman"/>
          <w:sz w:val="24"/>
          <w:szCs w:val="24"/>
        </w:rPr>
        <w:t xml:space="preserve">Авансы на приобретение объектов О.С. отражены в разделе </w:t>
      </w:r>
      <w:r w:rsidRPr="00755F9C">
        <w:rPr>
          <w:rFonts w:ascii="Times New Roman" w:hAnsi="Times New Roman" w:cs="Times New Roman"/>
          <w:sz w:val="24"/>
          <w:szCs w:val="24"/>
          <w:lang w:val="en-US"/>
        </w:rPr>
        <w:t>I</w:t>
      </w:r>
      <w:r w:rsidRPr="00755F9C">
        <w:rPr>
          <w:rFonts w:ascii="Times New Roman" w:hAnsi="Times New Roman" w:cs="Times New Roman"/>
          <w:sz w:val="24"/>
          <w:szCs w:val="24"/>
        </w:rPr>
        <w:t xml:space="preserve"> «</w:t>
      </w:r>
      <w:proofErr w:type="spellStart"/>
      <w:r w:rsidRPr="00755F9C">
        <w:rPr>
          <w:rFonts w:ascii="Times New Roman" w:hAnsi="Times New Roman" w:cs="Times New Roman"/>
          <w:sz w:val="24"/>
          <w:szCs w:val="24"/>
        </w:rPr>
        <w:t>Внеоборотные</w:t>
      </w:r>
      <w:proofErr w:type="spellEnd"/>
      <w:r w:rsidRPr="00755F9C">
        <w:rPr>
          <w:rFonts w:ascii="Times New Roman" w:hAnsi="Times New Roman" w:cs="Times New Roman"/>
          <w:sz w:val="24"/>
          <w:szCs w:val="24"/>
        </w:rPr>
        <w:t xml:space="preserve">  активы» по строке 1153  «незавершенные вложения в О.С.» в сумме </w:t>
      </w:r>
      <w:r w:rsidRPr="00755F9C">
        <w:rPr>
          <w:rFonts w:ascii="Times New Roman" w:hAnsi="Times New Roman" w:cs="Times New Roman"/>
          <w:color w:val="000000" w:themeColor="text1"/>
          <w:sz w:val="24"/>
          <w:szCs w:val="24"/>
        </w:rPr>
        <w:t xml:space="preserve"> 2 761 тыс</w:t>
      </w:r>
      <w:proofErr w:type="gramStart"/>
      <w:r w:rsidRPr="00755F9C">
        <w:rPr>
          <w:rFonts w:ascii="Times New Roman" w:hAnsi="Times New Roman" w:cs="Times New Roman"/>
          <w:color w:val="000000" w:themeColor="text1"/>
          <w:sz w:val="24"/>
          <w:szCs w:val="24"/>
        </w:rPr>
        <w:t>.р</w:t>
      </w:r>
      <w:proofErr w:type="gramEnd"/>
      <w:r w:rsidRPr="00755F9C">
        <w:rPr>
          <w:rFonts w:ascii="Times New Roman" w:hAnsi="Times New Roman" w:cs="Times New Roman"/>
          <w:color w:val="000000" w:themeColor="text1"/>
          <w:sz w:val="24"/>
          <w:szCs w:val="24"/>
        </w:rPr>
        <w:t>уб.</w:t>
      </w:r>
    </w:p>
    <w:p w:rsidR="00AE1459" w:rsidRPr="00AE1459" w:rsidRDefault="00AE1459" w:rsidP="00AE1459">
      <w:pPr>
        <w:pStyle w:val="a9"/>
        <w:rPr>
          <w:rFonts w:ascii="Times New Roman" w:hAnsi="Times New Roman" w:cs="Times New Roman"/>
          <w:color w:val="000000" w:themeColor="text1"/>
          <w:sz w:val="24"/>
          <w:szCs w:val="24"/>
        </w:rPr>
      </w:pPr>
    </w:p>
    <w:p w:rsidR="00755F9C" w:rsidRPr="00755F9C" w:rsidRDefault="00755F9C" w:rsidP="009617BC">
      <w:pPr>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3. Депозитные вклады, размещенные на счетах в кредитных организациях</w:t>
      </w:r>
      <w:proofErr w:type="gramStart"/>
      <w:r w:rsidRPr="00755F9C">
        <w:rPr>
          <w:rFonts w:ascii="Times New Roman" w:hAnsi="Times New Roman" w:cs="Times New Roman"/>
          <w:sz w:val="24"/>
          <w:szCs w:val="24"/>
        </w:rPr>
        <w:t>.</w:t>
      </w:r>
      <w:proofErr w:type="gramEnd"/>
      <w:r w:rsidRPr="00755F9C">
        <w:rPr>
          <w:rFonts w:ascii="Times New Roman" w:hAnsi="Times New Roman" w:cs="Times New Roman"/>
          <w:sz w:val="24"/>
          <w:szCs w:val="24"/>
        </w:rPr>
        <w:t xml:space="preserve"> </w:t>
      </w:r>
      <w:proofErr w:type="gramStart"/>
      <w:r w:rsidRPr="00755F9C">
        <w:rPr>
          <w:rFonts w:ascii="Times New Roman" w:hAnsi="Times New Roman" w:cs="Times New Roman"/>
          <w:sz w:val="24"/>
          <w:szCs w:val="24"/>
        </w:rPr>
        <w:t>п</w:t>
      </w:r>
      <w:proofErr w:type="gramEnd"/>
      <w:r w:rsidRPr="00755F9C">
        <w:rPr>
          <w:rFonts w:ascii="Times New Roman" w:hAnsi="Times New Roman" w:cs="Times New Roman"/>
          <w:sz w:val="24"/>
          <w:szCs w:val="24"/>
        </w:rPr>
        <w:t>ри формировании показателей бухгалтерской отчетности отражаются по стр. 1250 «Денежные средства и денежные эквиваленты» в  составе денежных эквивалентов.</w:t>
      </w:r>
    </w:p>
    <w:p w:rsidR="00755F9C" w:rsidRPr="00755F9C" w:rsidRDefault="00755F9C" w:rsidP="00AE1459">
      <w:pPr>
        <w:spacing w:after="0" w:line="240" w:lineRule="auto"/>
        <w:jc w:val="both"/>
        <w:rPr>
          <w:rFonts w:ascii="Times New Roman" w:hAnsi="Times New Roman" w:cs="Times New Roman"/>
          <w:sz w:val="24"/>
          <w:szCs w:val="24"/>
        </w:rPr>
      </w:pPr>
      <w:r w:rsidRPr="00755F9C">
        <w:rPr>
          <w:rFonts w:ascii="Times New Roman" w:hAnsi="Times New Roman" w:cs="Times New Roman"/>
          <w:sz w:val="24"/>
          <w:szCs w:val="24"/>
        </w:rPr>
        <w:t>Денежные средства в иностранной валюте, отраженные на счетах в кредитных организациях пересчитаны по курсу ЦБ РФ по состоянию на 31.12.2014:</w:t>
      </w:r>
    </w:p>
    <w:p w:rsidR="00755F9C" w:rsidRPr="00755F9C" w:rsidRDefault="00755F9C" w:rsidP="00AE1459">
      <w:pPr>
        <w:pStyle w:val="11"/>
        <w:tabs>
          <w:tab w:val="clear" w:pos="4844"/>
          <w:tab w:val="clear" w:pos="9689"/>
        </w:tabs>
        <w:rPr>
          <w:szCs w:val="24"/>
        </w:rPr>
      </w:pPr>
      <w:r w:rsidRPr="00755F9C">
        <w:rPr>
          <w:szCs w:val="24"/>
        </w:rPr>
        <w:t>- курс доллара США – 56,2584 руб.</w:t>
      </w:r>
    </w:p>
    <w:p w:rsidR="00755F9C" w:rsidRPr="00755F9C" w:rsidRDefault="00755F9C" w:rsidP="00AE1459">
      <w:pPr>
        <w:spacing w:after="0" w:line="240" w:lineRule="auto"/>
        <w:rPr>
          <w:rFonts w:ascii="Times New Roman" w:hAnsi="Times New Roman" w:cs="Times New Roman"/>
          <w:sz w:val="24"/>
          <w:szCs w:val="24"/>
        </w:rPr>
      </w:pPr>
      <w:r w:rsidRPr="00755F9C">
        <w:rPr>
          <w:rFonts w:ascii="Times New Roman" w:hAnsi="Times New Roman" w:cs="Times New Roman"/>
          <w:sz w:val="24"/>
          <w:szCs w:val="24"/>
        </w:rPr>
        <w:t>- курс евро -  68,3427 руб.</w:t>
      </w: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9617BC" w:rsidRDefault="009617BC" w:rsidP="00AE1459">
      <w:pPr>
        <w:spacing w:after="0" w:line="240" w:lineRule="auto"/>
        <w:ind w:firstLine="708"/>
        <w:jc w:val="both"/>
        <w:rPr>
          <w:rFonts w:ascii="Times New Roman" w:hAnsi="Times New Roman" w:cs="Times New Roman"/>
          <w:sz w:val="24"/>
          <w:szCs w:val="24"/>
        </w:rPr>
      </w:pPr>
    </w:p>
    <w:p w:rsidR="00755F9C" w:rsidRPr="00755F9C" w:rsidRDefault="00755F9C" w:rsidP="00AE1459">
      <w:pPr>
        <w:spacing w:after="0" w:line="240" w:lineRule="auto"/>
        <w:ind w:firstLine="708"/>
        <w:jc w:val="both"/>
        <w:rPr>
          <w:rFonts w:ascii="Times New Roman" w:hAnsi="Times New Roman" w:cs="Times New Roman"/>
          <w:sz w:val="24"/>
          <w:szCs w:val="24"/>
        </w:rPr>
      </w:pPr>
      <w:r w:rsidRPr="00755F9C">
        <w:rPr>
          <w:rFonts w:ascii="Times New Roman" w:hAnsi="Times New Roman" w:cs="Times New Roman"/>
          <w:sz w:val="24"/>
          <w:szCs w:val="24"/>
        </w:rPr>
        <w:t xml:space="preserve">                                      </w:t>
      </w:r>
      <w:bookmarkStart w:id="18" w:name="_MON_1297689352"/>
      <w:bookmarkStart w:id="19" w:name="_MON_1266063726"/>
      <w:bookmarkStart w:id="20" w:name="_MON_1391586563"/>
      <w:bookmarkStart w:id="21" w:name="_MON_1391586590"/>
      <w:bookmarkEnd w:id="18"/>
      <w:bookmarkEnd w:id="19"/>
      <w:bookmarkEnd w:id="20"/>
      <w:bookmarkEnd w:id="21"/>
    </w:p>
    <w:p w:rsidR="00755F9C" w:rsidRPr="00755F9C" w:rsidRDefault="00755F9C" w:rsidP="00AE1459">
      <w:pPr>
        <w:pStyle w:val="a9"/>
        <w:rPr>
          <w:rFonts w:ascii="Times New Roman" w:hAnsi="Times New Roman" w:cs="Times New Roman"/>
          <w:sz w:val="24"/>
          <w:szCs w:val="24"/>
        </w:rPr>
      </w:pPr>
      <w:r w:rsidRPr="00755F9C">
        <w:rPr>
          <w:rFonts w:ascii="Times New Roman" w:hAnsi="Times New Roman" w:cs="Times New Roman"/>
          <w:sz w:val="24"/>
          <w:szCs w:val="24"/>
        </w:rPr>
        <w:lastRenderedPageBreak/>
        <w:t xml:space="preserve">В </w:t>
      </w:r>
      <w:proofErr w:type="gramStart"/>
      <w:r w:rsidRPr="00755F9C">
        <w:rPr>
          <w:rFonts w:ascii="Times New Roman" w:hAnsi="Times New Roman" w:cs="Times New Roman"/>
          <w:sz w:val="24"/>
          <w:szCs w:val="24"/>
        </w:rPr>
        <w:t>соответствии</w:t>
      </w:r>
      <w:proofErr w:type="gramEnd"/>
      <w:r w:rsidRPr="00755F9C">
        <w:rPr>
          <w:rFonts w:ascii="Times New Roman" w:hAnsi="Times New Roman" w:cs="Times New Roman"/>
          <w:sz w:val="24"/>
          <w:szCs w:val="24"/>
        </w:rPr>
        <w:t xml:space="preserve"> с п.70 Положения по ведению бухгалтерского учета и бухгалтерской отчетности в Российской Федерации, утвержденного Приказом Минфина России  от 29.07.1998 года  создан резерв по сомнительным  долгам.</w:t>
      </w:r>
    </w:p>
    <w:p w:rsidR="00755F9C" w:rsidRPr="00755F9C" w:rsidRDefault="00755F9C" w:rsidP="00AE1459">
      <w:pPr>
        <w:pStyle w:val="a9"/>
        <w:rPr>
          <w:rFonts w:ascii="Times New Roman" w:hAnsi="Times New Roman" w:cs="Times New Roman"/>
          <w:sz w:val="24"/>
          <w:szCs w:val="24"/>
        </w:rPr>
      </w:pPr>
      <w:r w:rsidRPr="00755F9C">
        <w:rPr>
          <w:rFonts w:ascii="Times New Roman" w:hAnsi="Times New Roman" w:cs="Times New Roman"/>
          <w:sz w:val="24"/>
          <w:szCs w:val="24"/>
        </w:rPr>
        <w:t xml:space="preserve"> </w:t>
      </w:r>
    </w:p>
    <w:p w:rsidR="00755F9C" w:rsidRPr="00755F9C" w:rsidRDefault="00755F9C" w:rsidP="00755F9C">
      <w:pPr>
        <w:pStyle w:val="a9"/>
        <w:jc w:val="center"/>
        <w:rPr>
          <w:rFonts w:ascii="Times New Roman" w:hAnsi="Times New Roman" w:cs="Times New Roman"/>
          <w:sz w:val="24"/>
          <w:szCs w:val="24"/>
        </w:rPr>
      </w:pPr>
      <w:r w:rsidRPr="00755F9C">
        <w:rPr>
          <w:rFonts w:ascii="Times New Roman" w:hAnsi="Times New Roman" w:cs="Times New Roman"/>
          <w:sz w:val="24"/>
          <w:szCs w:val="24"/>
        </w:rPr>
        <w:t xml:space="preserve">                                                                                                               тыс</w:t>
      </w:r>
      <w:proofErr w:type="gramStart"/>
      <w:r w:rsidRPr="00755F9C">
        <w:rPr>
          <w:rFonts w:ascii="Times New Roman" w:hAnsi="Times New Roman" w:cs="Times New Roman"/>
          <w:sz w:val="24"/>
          <w:szCs w:val="24"/>
        </w:rPr>
        <w:t>.р</w:t>
      </w:r>
      <w:proofErr w:type="gramEnd"/>
      <w:r w:rsidRPr="00755F9C">
        <w:rPr>
          <w:rFonts w:ascii="Times New Roman" w:hAnsi="Times New Roman" w:cs="Times New Roman"/>
          <w:sz w:val="24"/>
          <w:szCs w:val="24"/>
        </w:rPr>
        <w:t>уб.</w:t>
      </w:r>
    </w:p>
    <w:tbl>
      <w:tblPr>
        <w:tblStyle w:val="af0"/>
        <w:tblW w:w="0" w:type="auto"/>
        <w:tblLook w:val="04A0"/>
      </w:tblPr>
      <w:tblGrid>
        <w:gridCol w:w="1384"/>
        <w:gridCol w:w="1701"/>
        <w:gridCol w:w="2126"/>
        <w:gridCol w:w="2127"/>
        <w:gridCol w:w="1842"/>
      </w:tblGrid>
      <w:tr w:rsidR="00755F9C" w:rsidRPr="00755F9C" w:rsidTr="00A7093A">
        <w:tc>
          <w:tcPr>
            <w:tcW w:w="1384"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Резерв на 31.12.2013 года</w:t>
            </w:r>
          </w:p>
        </w:tc>
        <w:tc>
          <w:tcPr>
            <w:tcW w:w="1701"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Начислено резерва за 2014 год</w:t>
            </w:r>
          </w:p>
        </w:tc>
        <w:tc>
          <w:tcPr>
            <w:tcW w:w="2126"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Списано резерва в 2014 году</w:t>
            </w:r>
          </w:p>
        </w:tc>
        <w:tc>
          <w:tcPr>
            <w:tcW w:w="2127"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Списание дебиторской задолженности в связи с истечением срока исковой давности за счет резерва</w:t>
            </w:r>
          </w:p>
        </w:tc>
        <w:tc>
          <w:tcPr>
            <w:tcW w:w="1842"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Резерв на 31.12.2014 года</w:t>
            </w:r>
          </w:p>
        </w:tc>
      </w:tr>
      <w:tr w:rsidR="00755F9C" w:rsidRPr="00755F9C" w:rsidTr="00A7093A">
        <w:tc>
          <w:tcPr>
            <w:tcW w:w="1384"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 xml:space="preserve">     89 942</w:t>
            </w:r>
          </w:p>
        </w:tc>
        <w:tc>
          <w:tcPr>
            <w:tcW w:w="1701"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 xml:space="preserve">           20 450</w:t>
            </w:r>
          </w:p>
        </w:tc>
        <w:tc>
          <w:tcPr>
            <w:tcW w:w="2126"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 xml:space="preserve">                 16 086</w:t>
            </w:r>
          </w:p>
        </w:tc>
        <w:tc>
          <w:tcPr>
            <w:tcW w:w="2127"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 xml:space="preserve">               75  480    </w:t>
            </w:r>
          </w:p>
        </w:tc>
        <w:tc>
          <w:tcPr>
            <w:tcW w:w="1842" w:type="dxa"/>
          </w:tcPr>
          <w:p w:rsidR="00755F9C" w:rsidRPr="00755F9C" w:rsidRDefault="00755F9C" w:rsidP="00A7093A">
            <w:pPr>
              <w:pStyle w:val="a9"/>
              <w:rPr>
                <w:rFonts w:ascii="Times New Roman" w:hAnsi="Times New Roman" w:cs="Times New Roman"/>
                <w:sz w:val="24"/>
                <w:szCs w:val="24"/>
              </w:rPr>
            </w:pPr>
            <w:r w:rsidRPr="00755F9C">
              <w:rPr>
                <w:rFonts w:ascii="Times New Roman" w:hAnsi="Times New Roman" w:cs="Times New Roman"/>
                <w:sz w:val="24"/>
                <w:szCs w:val="24"/>
              </w:rPr>
              <w:t xml:space="preserve">            18 826</w:t>
            </w:r>
          </w:p>
        </w:tc>
      </w:tr>
    </w:tbl>
    <w:p w:rsidR="00755F9C" w:rsidRPr="00755F9C" w:rsidRDefault="00755F9C" w:rsidP="00755F9C">
      <w:pPr>
        <w:pStyle w:val="a9"/>
        <w:rPr>
          <w:rFonts w:ascii="Times New Roman" w:hAnsi="Times New Roman" w:cs="Times New Roman"/>
          <w:sz w:val="24"/>
          <w:szCs w:val="24"/>
        </w:rPr>
      </w:pPr>
    </w:p>
    <w:p w:rsidR="00755F9C" w:rsidRPr="00755F9C" w:rsidRDefault="00755F9C" w:rsidP="00755F9C">
      <w:pPr>
        <w:pStyle w:val="a9"/>
        <w:rPr>
          <w:rFonts w:ascii="Times New Roman" w:hAnsi="Times New Roman" w:cs="Times New Roman"/>
          <w:sz w:val="24"/>
          <w:szCs w:val="24"/>
        </w:rPr>
      </w:pPr>
      <w:r w:rsidRPr="00755F9C">
        <w:rPr>
          <w:rFonts w:ascii="Times New Roman" w:hAnsi="Times New Roman" w:cs="Times New Roman"/>
          <w:sz w:val="24"/>
          <w:szCs w:val="24"/>
        </w:rPr>
        <w:t xml:space="preserve"> В бухгалтерской отчетности дебиторская задолженность скорректирована на сумму резерва.</w:t>
      </w:r>
    </w:p>
    <w:p w:rsidR="00755F9C" w:rsidRPr="00755F9C" w:rsidRDefault="00755F9C" w:rsidP="00755F9C">
      <w:pPr>
        <w:rPr>
          <w:rFonts w:ascii="Times New Roman" w:hAnsi="Times New Roman" w:cs="Times New Roman"/>
          <w:sz w:val="24"/>
          <w:szCs w:val="24"/>
        </w:rPr>
      </w:pPr>
    </w:p>
    <w:p w:rsidR="00755F9C" w:rsidRPr="00F84ED2" w:rsidRDefault="00F84ED2" w:rsidP="00755F9C">
      <w:pPr>
        <w:pStyle w:val="11"/>
        <w:tabs>
          <w:tab w:val="clear" w:pos="4844"/>
          <w:tab w:val="clear" w:pos="9689"/>
          <w:tab w:val="left" w:pos="142"/>
          <w:tab w:val="left" w:pos="6660"/>
          <w:tab w:val="left" w:pos="6840"/>
        </w:tabs>
        <w:rPr>
          <w:bCs/>
          <w:szCs w:val="24"/>
          <w:u w:val="single"/>
        </w:rPr>
      </w:pPr>
      <w:r w:rsidRPr="00F84ED2">
        <w:rPr>
          <w:bCs/>
          <w:szCs w:val="24"/>
          <w:u w:val="single"/>
        </w:rPr>
        <w:t>24.03.2015г.</w:t>
      </w:r>
    </w:p>
    <w:p w:rsidR="00755F9C" w:rsidRPr="00755F9C" w:rsidRDefault="00F84ED2" w:rsidP="00755F9C">
      <w:pPr>
        <w:rPr>
          <w:rFonts w:ascii="Times New Roman" w:hAnsi="Times New Roman" w:cs="Times New Roman"/>
          <w:sz w:val="24"/>
          <w:szCs w:val="24"/>
        </w:rPr>
      </w:pPr>
      <w:r>
        <w:rPr>
          <w:rFonts w:ascii="Times New Roman" w:hAnsi="Times New Roman" w:cs="Times New Roman"/>
          <w:sz w:val="24"/>
          <w:szCs w:val="24"/>
        </w:rPr>
        <w:t xml:space="preserve">   </w:t>
      </w:r>
      <w:r w:rsidR="00755F9C" w:rsidRPr="00755F9C">
        <w:rPr>
          <w:rFonts w:ascii="Times New Roman" w:hAnsi="Times New Roman" w:cs="Times New Roman"/>
          <w:sz w:val="24"/>
          <w:szCs w:val="24"/>
        </w:rPr>
        <w:t>(дата)</w:t>
      </w:r>
    </w:p>
    <w:p w:rsidR="00755F9C" w:rsidRPr="00755F9C" w:rsidRDefault="00755F9C" w:rsidP="00755F9C">
      <w:pPr>
        <w:pStyle w:val="2"/>
      </w:pPr>
      <w:r w:rsidRPr="00755F9C">
        <w:t xml:space="preserve">  Управляющий Директор </w:t>
      </w:r>
    </w:p>
    <w:p w:rsidR="00755F9C" w:rsidRPr="00755F9C" w:rsidRDefault="00755F9C" w:rsidP="00755F9C">
      <w:pPr>
        <w:pStyle w:val="2"/>
      </w:pPr>
      <w:r w:rsidRPr="00755F9C">
        <w:t xml:space="preserve">  ПАО «ТД ГУМ»                                                                            Т.В. </w:t>
      </w:r>
      <w:proofErr w:type="spellStart"/>
      <w:r w:rsidRPr="00755F9C">
        <w:t>Гугуберидзе</w:t>
      </w:r>
      <w:proofErr w:type="spellEnd"/>
    </w:p>
    <w:p w:rsidR="00755F9C" w:rsidRPr="00755F9C" w:rsidRDefault="00755F9C" w:rsidP="00755F9C">
      <w:pPr>
        <w:rPr>
          <w:rFonts w:ascii="Times New Roman" w:hAnsi="Times New Roman" w:cs="Times New Roman"/>
          <w:bCs/>
          <w:sz w:val="24"/>
          <w:szCs w:val="24"/>
        </w:rPr>
      </w:pPr>
    </w:p>
    <w:p w:rsidR="00755F9C" w:rsidRPr="00755F9C" w:rsidRDefault="00755F9C" w:rsidP="00D656CD">
      <w:pPr>
        <w:spacing w:after="0" w:line="240" w:lineRule="auto"/>
        <w:rPr>
          <w:rFonts w:ascii="Times New Roman" w:hAnsi="Times New Roman" w:cs="Times New Roman"/>
          <w:bCs/>
          <w:sz w:val="24"/>
          <w:szCs w:val="24"/>
        </w:rPr>
      </w:pPr>
      <w:r w:rsidRPr="00755F9C">
        <w:rPr>
          <w:rFonts w:ascii="Times New Roman" w:hAnsi="Times New Roman" w:cs="Times New Roman"/>
          <w:bCs/>
          <w:sz w:val="24"/>
          <w:szCs w:val="24"/>
        </w:rPr>
        <w:t xml:space="preserve">   Главный бухгалтер </w:t>
      </w:r>
    </w:p>
    <w:p w:rsidR="00755F9C" w:rsidRPr="00755F9C" w:rsidRDefault="00755F9C" w:rsidP="00D656CD">
      <w:pPr>
        <w:pStyle w:val="11"/>
        <w:tabs>
          <w:tab w:val="clear" w:pos="4844"/>
          <w:tab w:val="clear" w:pos="9689"/>
          <w:tab w:val="left" w:pos="6660"/>
          <w:tab w:val="left" w:pos="6840"/>
        </w:tabs>
        <w:rPr>
          <w:bCs/>
          <w:szCs w:val="24"/>
        </w:rPr>
      </w:pPr>
      <w:r w:rsidRPr="00755F9C">
        <w:rPr>
          <w:bCs/>
          <w:szCs w:val="24"/>
        </w:rPr>
        <w:t xml:space="preserve">   ПАО «ТД ГУМ»                                                                           В. Н. Степанова    </w:t>
      </w:r>
    </w:p>
    <w:p w:rsidR="00755F9C" w:rsidRPr="00755F9C" w:rsidRDefault="00755F9C" w:rsidP="00D656CD">
      <w:pPr>
        <w:pStyle w:val="11"/>
        <w:tabs>
          <w:tab w:val="clear" w:pos="4844"/>
          <w:tab w:val="clear" w:pos="9689"/>
          <w:tab w:val="left" w:pos="6660"/>
          <w:tab w:val="left" w:pos="6840"/>
        </w:tabs>
        <w:rPr>
          <w:bCs/>
          <w:szCs w:val="24"/>
        </w:rPr>
      </w:pPr>
    </w:p>
    <w:p w:rsidR="00755F9C" w:rsidRPr="00755F9C" w:rsidRDefault="00755F9C" w:rsidP="00D656CD">
      <w:pPr>
        <w:pStyle w:val="11"/>
        <w:tabs>
          <w:tab w:val="clear" w:pos="4844"/>
          <w:tab w:val="clear" w:pos="9689"/>
          <w:tab w:val="left" w:pos="6660"/>
          <w:tab w:val="left" w:pos="6840"/>
        </w:tabs>
        <w:rPr>
          <w:bCs/>
          <w:szCs w:val="24"/>
        </w:rPr>
      </w:pPr>
    </w:p>
    <w:p w:rsidR="00755F9C" w:rsidRPr="00755F9C" w:rsidRDefault="00755F9C" w:rsidP="00D656CD">
      <w:pPr>
        <w:pStyle w:val="11"/>
        <w:tabs>
          <w:tab w:val="clear" w:pos="4844"/>
          <w:tab w:val="clear" w:pos="9689"/>
          <w:tab w:val="left" w:pos="6660"/>
          <w:tab w:val="left" w:pos="6840"/>
        </w:tabs>
        <w:rPr>
          <w:bCs/>
          <w:szCs w:val="24"/>
        </w:rPr>
      </w:pPr>
      <w:r w:rsidRPr="00755F9C">
        <w:rPr>
          <w:bCs/>
          <w:szCs w:val="24"/>
        </w:rPr>
        <w:t xml:space="preserve">   </w:t>
      </w:r>
    </w:p>
    <w:p w:rsidR="00755F9C" w:rsidRPr="00755F9C" w:rsidRDefault="00755F9C" w:rsidP="00755F9C">
      <w:pPr>
        <w:rPr>
          <w:rFonts w:ascii="Times New Roman" w:hAnsi="Times New Roman" w:cs="Times New Roman"/>
          <w:bCs/>
          <w:sz w:val="24"/>
          <w:szCs w:val="24"/>
        </w:rPr>
      </w:pPr>
      <w:r w:rsidRPr="00755F9C">
        <w:rPr>
          <w:rFonts w:ascii="Times New Roman" w:hAnsi="Times New Roman" w:cs="Times New Roman"/>
          <w:bCs/>
          <w:sz w:val="24"/>
          <w:szCs w:val="24"/>
        </w:rPr>
        <w:t xml:space="preserve">  </w:t>
      </w:r>
    </w:p>
    <w:p w:rsidR="00755F9C" w:rsidRPr="00755F9C" w:rsidRDefault="00755F9C" w:rsidP="00755F9C">
      <w:pPr>
        <w:rPr>
          <w:rFonts w:ascii="Times New Roman" w:hAnsi="Times New Roman" w:cs="Times New Roman"/>
          <w:sz w:val="24"/>
          <w:szCs w:val="24"/>
        </w:rPr>
      </w:pPr>
    </w:p>
    <w:p w:rsidR="00E40968" w:rsidRDefault="00E40968"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A7093A" w:rsidP="00B65D18">
      <w:pPr>
        <w:tabs>
          <w:tab w:val="left" w:pos="2070"/>
        </w:tabs>
        <w:rPr>
          <w:rFonts w:ascii="Times New Roman" w:hAnsi="Times New Roman" w:cs="Times New Roman"/>
          <w:sz w:val="24"/>
          <w:szCs w:val="24"/>
        </w:rPr>
      </w:pPr>
    </w:p>
    <w:p w:rsidR="00A7093A" w:rsidRDefault="009B5D79" w:rsidP="00B65D18">
      <w:pPr>
        <w:tabs>
          <w:tab w:val="left" w:pos="207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9790" cy="8048625"/>
            <wp:effectExtent l="19050" t="0" r="381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52" cstate="print"/>
                    <a:srcRect/>
                    <a:stretch>
                      <a:fillRect/>
                    </a:stretch>
                  </pic:blipFill>
                  <pic:spPr bwMode="auto">
                    <a:xfrm>
                      <a:off x="0" y="0"/>
                      <a:ext cx="5939790" cy="8048625"/>
                    </a:xfrm>
                    <a:prstGeom prst="rect">
                      <a:avLst/>
                    </a:prstGeom>
                    <a:noFill/>
                    <a:ln w="9525">
                      <a:noFill/>
                      <a:miter lim="800000"/>
                      <a:headEnd/>
                      <a:tailEnd/>
                    </a:ln>
                  </pic:spPr>
                </pic:pic>
              </a:graphicData>
            </a:graphic>
          </wp:inline>
        </w:drawing>
      </w:r>
    </w:p>
    <w:p w:rsidR="009B5D79" w:rsidRDefault="009B5D79" w:rsidP="00B65D18">
      <w:pPr>
        <w:tabs>
          <w:tab w:val="left" w:pos="2070"/>
        </w:tabs>
        <w:rPr>
          <w:rFonts w:ascii="Times New Roman" w:hAnsi="Times New Roman" w:cs="Times New Roman"/>
          <w:sz w:val="24"/>
          <w:szCs w:val="24"/>
        </w:rPr>
      </w:pPr>
    </w:p>
    <w:p w:rsidR="009B5D79" w:rsidRDefault="009B5D79" w:rsidP="00B65D18">
      <w:pPr>
        <w:tabs>
          <w:tab w:val="left" w:pos="2070"/>
        </w:tabs>
        <w:rPr>
          <w:rFonts w:ascii="Times New Roman" w:hAnsi="Times New Roman" w:cs="Times New Roman"/>
          <w:sz w:val="24"/>
          <w:szCs w:val="24"/>
        </w:rPr>
      </w:pPr>
    </w:p>
    <w:p w:rsidR="009B5D79" w:rsidRDefault="009B5D79" w:rsidP="00B65D18">
      <w:pPr>
        <w:tabs>
          <w:tab w:val="left" w:pos="2070"/>
        </w:tabs>
        <w:rPr>
          <w:rFonts w:ascii="Times New Roman" w:hAnsi="Times New Roman" w:cs="Times New Roman"/>
          <w:sz w:val="24"/>
          <w:szCs w:val="24"/>
        </w:rPr>
      </w:pPr>
    </w:p>
    <w:p w:rsidR="009B5D79" w:rsidRDefault="009B5D79" w:rsidP="00B65D18">
      <w:pPr>
        <w:tabs>
          <w:tab w:val="left" w:pos="2070"/>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9790" cy="7620000"/>
            <wp:effectExtent l="19050" t="0" r="381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53" cstate="print"/>
                    <a:srcRect/>
                    <a:stretch>
                      <a:fillRect/>
                    </a:stretch>
                  </pic:blipFill>
                  <pic:spPr bwMode="auto">
                    <a:xfrm>
                      <a:off x="0" y="0"/>
                      <a:ext cx="5939790" cy="7620000"/>
                    </a:xfrm>
                    <a:prstGeom prst="rect">
                      <a:avLst/>
                    </a:prstGeom>
                    <a:noFill/>
                    <a:ln w="9525">
                      <a:noFill/>
                      <a:miter lim="800000"/>
                      <a:headEnd/>
                      <a:tailEnd/>
                    </a:ln>
                  </pic:spPr>
                </pic:pic>
              </a:graphicData>
            </a:graphic>
          </wp:inline>
        </w:drawing>
      </w:r>
    </w:p>
    <w:p w:rsidR="004F4D84" w:rsidRDefault="004F4D84" w:rsidP="00B65D18">
      <w:pPr>
        <w:tabs>
          <w:tab w:val="left" w:pos="2070"/>
        </w:tabs>
        <w:rPr>
          <w:rFonts w:ascii="Times New Roman" w:hAnsi="Times New Roman" w:cs="Times New Roman"/>
          <w:noProof/>
          <w:sz w:val="24"/>
          <w:szCs w:val="24"/>
          <w:lang w:eastAsia="ru-RU"/>
        </w:rPr>
      </w:pPr>
    </w:p>
    <w:p w:rsidR="004F4D84" w:rsidRDefault="004F4D84" w:rsidP="00B65D18">
      <w:pPr>
        <w:tabs>
          <w:tab w:val="left" w:pos="2070"/>
        </w:tabs>
        <w:rPr>
          <w:rFonts w:ascii="Times New Roman" w:hAnsi="Times New Roman" w:cs="Times New Roman"/>
          <w:noProof/>
          <w:sz w:val="24"/>
          <w:szCs w:val="24"/>
          <w:lang w:eastAsia="ru-RU"/>
        </w:rPr>
      </w:pPr>
    </w:p>
    <w:p w:rsidR="004F4D84" w:rsidRDefault="004F4D84" w:rsidP="00B65D18">
      <w:pPr>
        <w:tabs>
          <w:tab w:val="left" w:pos="2070"/>
        </w:tabs>
        <w:rPr>
          <w:rFonts w:ascii="Times New Roman" w:hAnsi="Times New Roman" w:cs="Times New Roman"/>
          <w:noProof/>
          <w:sz w:val="24"/>
          <w:szCs w:val="24"/>
          <w:lang w:eastAsia="ru-RU"/>
        </w:rPr>
      </w:pPr>
    </w:p>
    <w:p w:rsidR="004F4D84" w:rsidRDefault="004F4D84" w:rsidP="00B65D18">
      <w:pPr>
        <w:tabs>
          <w:tab w:val="left" w:pos="2070"/>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939790" cy="7839075"/>
            <wp:effectExtent l="19050" t="0" r="3810" b="0"/>
            <wp:wrapSquare wrapText="bothSides"/>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54" cstate="print"/>
                    <a:srcRect/>
                    <a:stretch>
                      <a:fillRect/>
                    </a:stretch>
                  </pic:blipFill>
                  <pic:spPr bwMode="auto">
                    <a:xfrm>
                      <a:off x="0" y="0"/>
                      <a:ext cx="5939790" cy="7839075"/>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4C0B54" w:rsidRDefault="004C0B54" w:rsidP="004F4D84">
      <w:pPr>
        <w:tabs>
          <w:tab w:val="left" w:pos="1245"/>
        </w:tabs>
        <w:rPr>
          <w:rFonts w:ascii="Times New Roman" w:hAnsi="Times New Roman" w:cs="Times New Roman"/>
          <w:noProof/>
          <w:sz w:val="24"/>
          <w:szCs w:val="24"/>
          <w:lang w:eastAsia="ru-RU"/>
        </w:rPr>
      </w:pPr>
    </w:p>
    <w:p w:rsidR="004C0B54" w:rsidRDefault="004F4D84" w:rsidP="004F4D84">
      <w:pPr>
        <w:tabs>
          <w:tab w:val="left" w:pos="1245"/>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134350"/>
            <wp:effectExtent l="19050" t="0" r="381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55" cstate="print"/>
                    <a:srcRect/>
                    <a:stretch>
                      <a:fillRect/>
                    </a:stretch>
                  </pic:blipFill>
                  <pic:spPr bwMode="auto">
                    <a:xfrm>
                      <a:off x="0" y="0"/>
                      <a:ext cx="5939790" cy="8134350"/>
                    </a:xfrm>
                    <a:prstGeom prst="rect">
                      <a:avLst/>
                    </a:prstGeom>
                    <a:noFill/>
                    <a:ln w="9525">
                      <a:noFill/>
                      <a:miter lim="800000"/>
                      <a:headEnd/>
                      <a:tailEnd/>
                    </a:ln>
                  </pic:spPr>
                </pic:pic>
              </a:graphicData>
            </a:graphic>
          </wp:inline>
        </w:drawing>
      </w:r>
    </w:p>
    <w:p w:rsidR="004F4D84" w:rsidRDefault="004F4D84" w:rsidP="004C0B54">
      <w:pPr>
        <w:rPr>
          <w:rFonts w:ascii="Times New Roman" w:hAnsi="Times New Roman" w:cs="Times New Roman"/>
          <w:sz w:val="24"/>
          <w:szCs w:val="24"/>
        </w:rPr>
      </w:pPr>
    </w:p>
    <w:p w:rsidR="004C0B54" w:rsidRDefault="004C0B54" w:rsidP="004C0B54">
      <w:pPr>
        <w:rPr>
          <w:rFonts w:ascii="Times New Roman" w:hAnsi="Times New Roman" w:cs="Times New Roman"/>
          <w:sz w:val="24"/>
          <w:szCs w:val="24"/>
        </w:rPr>
      </w:pPr>
    </w:p>
    <w:p w:rsidR="004C0B54" w:rsidRDefault="004C0B54" w:rsidP="004C0B54">
      <w:pPr>
        <w:rPr>
          <w:rFonts w:ascii="Times New Roman" w:hAnsi="Times New Roman" w:cs="Times New Roman"/>
          <w:sz w:val="24"/>
          <w:szCs w:val="24"/>
        </w:rPr>
      </w:pPr>
    </w:p>
    <w:p w:rsidR="004C0B54" w:rsidRDefault="004C0B54" w:rsidP="004C0B5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9790" cy="7820025"/>
            <wp:effectExtent l="19050" t="0" r="381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56" cstate="print"/>
                    <a:srcRect/>
                    <a:stretch>
                      <a:fillRect/>
                    </a:stretch>
                  </pic:blipFill>
                  <pic:spPr bwMode="auto">
                    <a:xfrm>
                      <a:off x="0" y="0"/>
                      <a:ext cx="5939790" cy="7820025"/>
                    </a:xfrm>
                    <a:prstGeom prst="rect">
                      <a:avLst/>
                    </a:prstGeom>
                    <a:noFill/>
                    <a:ln w="9525">
                      <a:noFill/>
                      <a:miter lim="800000"/>
                      <a:headEnd/>
                      <a:tailEnd/>
                    </a:ln>
                  </pic:spPr>
                </pic:pic>
              </a:graphicData>
            </a:graphic>
          </wp:inline>
        </w:drawing>
      </w:r>
    </w:p>
    <w:p w:rsidR="004C0B54" w:rsidRPr="004C0B54" w:rsidRDefault="004C0B54" w:rsidP="004C0B54">
      <w:pPr>
        <w:rPr>
          <w:rFonts w:ascii="Times New Roman" w:hAnsi="Times New Roman" w:cs="Times New Roman"/>
          <w:sz w:val="24"/>
          <w:szCs w:val="24"/>
        </w:rPr>
      </w:pPr>
    </w:p>
    <w:p w:rsidR="004F3511" w:rsidRPr="004C0B54" w:rsidRDefault="004F3511">
      <w:pPr>
        <w:rPr>
          <w:rFonts w:ascii="Times New Roman" w:hAnsi="Times New Roman" w:cs="Times New Roman"/>
          <w:sz w:val="24"/>
          <w:szCs w:val="24"/>
        </w:rPr>
      </w:pPr>
    </w:p>
    <w:sectPr w:rsidR="004F3511" w:rsidRPr="004C0B54" w:rsidSect="00A7093A">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0DE" w:rsidRDefault="004810DE" w:rsidP="00C771E5">
      <w:pPr>
        <w:spacing w:after="0" w:line="240" w:lineRule="auto"/>
      </w:pPr>
      <w:r>
        <w:separator/>
      </w:r>
    </w:p>
  </w:endnote>
  <w:endnote w:type="continuationSeparator" w:id="0">
    <w:p w:rsidR="004810DE" w:rsidRDefault="004810DE" w:rsidP="00C77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Helios">
    <w:panose1 w:val="000005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32096"/>
      <w:docPartObj>
        <w:docPartGallery w:val="Page Numbers (Bottom of Page)"/>
        <w:docPartUnique/>
      </w:docPartObj>
    </w:sdtPr>
    <w:sdtContent>
      <w:p w:rsidR="00A7093A" w:rsidRDefault="00626B2F">
        <w:pPr>
          <w:pStyle w:val="a7"/>
          <w:jc w:val="center"/>
        </w:pPr>
        <w:fldSimple w:instr=" PAGE   \* MERGEFORMAT ">
          <w:r w:rsidR="00F93846">
            <w:rPr>
              <w:noProof/>
            </w:rPr>
            <w:t>9</w:t>
          </w:r>
        </w:fldSimple>
      </w:p>
    </w:sdtContent>
  </w:sdt>
  <w:p w:rsidR="00A7093A" w:rsidRDefault="00A7093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0DE" w:rsidRDefault="004810DE" w:rsidP="00C771E5">
      <w:pPr>
        <w:spacing w:after="0" w:line="240" w:lineRule="auto"/>
      </w:pPr>
      <w:r>
        <w:separator/>
      </w:r>
    </w:p>
  </w:footnote>
  <w:footnote w:type="continuationSeparator" w:id="0">
    <w:p w:rsidR="004810DE" w:rsidRDefault="004810DE" w:rsidP="00C771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93A" w:rsidRDefault="00A7093A">
    <w:pPr>
      <w:pStyle w:val="a5"/>
      <w:jc w:val="center"/>
    </w:pPr>
  </w:p>
  <w:p w:rsidR="00A7093A" w:rsidRDefault="00A7093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0C080F"/>
    <w:multiLevelType w:val="multilevel"/>
    <w:tmpl w:val="D3B8CB8C"/>
    <w:lvl w:ilvl="0">
      <w:start w:val="70"/>
      <w:numFmt w:val="decimal"/>
      <w:lvlText w:val="%1"/>
      <w:lvlJc w:val="left"/>
      <w:pPr>
        <w:tabs>
          <w:tab w:val="num" w:pos="840"/>
        </w:tabs>
        <w:ind w:left="840" w:hanging="840"/>
      </w:pPr>
      <w:rPr>
        <w:rFonts w:cs="Times New Roman" w:hint="default"/>
      </w:rPr>
    </w:lvl>
    <w:lvl w:ilvl="1">
      <w:start w:val="32"/>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28E22602"/>
    <w:multiLevelType w:val="hybridMultilevel"/>
    <w:tmpl w:val="55EE1EA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2A7B6351"/>
    <w:multiLevelType w:val="multilevel"/>
    <w:tmpl w:val="D97626C4"/>
    <w:lvl w:ilvl="0">
      <w:start w:val="65"/>
      <w:numFmt w:val="decimal"/>
      <w:lvlText w:val="%1"/>
      <w:lvlJc w:val="left"/>
      <w:pPr>
        <w:tabs>
          <w:tab w:val="num" w:pos="840"/>
        </w:tabs>
        <w:ind w:left="840" w:hanging="840"/>
      </w:pPr>
      <w:rPr>
        <w:rFonts w:cs="Times New Roman" w:hint="default"/>
      </w:rPr>
    </w:lvl>
    <w:lvl w:ilvl="1">
      <w:start w:val="23"/>
      <w:numFmt w:val="decimal"/>
      <w:lvlText w:val="%1.%2"/>
      <w:lvlJc w:val="left"/>
      <w:pPr>
        <w:tabs>
          <w:tab w:val="num" w:pos="840"/>
        </w:tabs>
        <w:ind w:left="840" w:hanging="840"/>
      </w:pPr>
      <w:rPr>
        <w:rFonts w:cs="Times New Roman" w:hint="default"/>
      </w:rPr>
    </w:lvl>
    <w:lvl w:ilvl="2">
      <w:start w:val="1"/>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5A925458"/>
    <w:multiLevelType w:val="multilevel"/>
    <w:tmpl w:val="EA64AF06"/>
    <w:lvl w:ilvl="0">
      <w:start w:val="52"/>
      <w:numFmt w:val="decimal"/>
      <w:lvlText w:val="%1"/>
      <w:lvlJc w:val="left"/>
      <w:pPr>
        <w:tabs>
          <w:tab w:val="num" w:pos="780"/>
        </w:tabs>
        <w:ind w:left="780" w:hanging="780"/>
      </w:pPr>
      <w:rPr>
        <w:rFonts w:cs="Times New Roman" w:hint="default"/>
      </w:rPr>
    </w:lvl>
    <w:lvl w:ilvl="1">
      <w:start w:val="74"/>
      <w:numFmt w:val="decimal"/>
      <w:lvlText w:val="%1.%2"/>
      <w:lvlJc w:val="left"/>
      <w:pPr>
        <w:tabs>
          <w:tab w:val="num" w:pos="780"/>
        </w:tabs>
        <w:ind w:left="780" w:hanging="780"/>
      </w:pPr>
      <w:rPr>
        <w:rFonts w:cs="Times New Roman" w:hint="default"/>
      </w:rPr>
    </w:lvl>
    <w:lvl w:ilvl="2">
      <w:start w:val="1"/>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780"/>
        </w:tabs>
        <w:ind w:left="780" w:hanging="7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62CA1A07"/>
    <w:multiLevelType w:val="hybridMultilevel"/>
    <w:tmpl w:val="B8CE2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6046AAC"/>
    <w:multiLevelType w:val="hybridMultilevel"/>
    <w:tmpl w:val="5B6A62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70814C1D"/>
    <w:multiLevelType w:val="multilevel"/>
    <w:tmpl w:val="78781D84"/>
    <w:lvl w:ilvl="0">
      <w:start w:val="52"/>
      <w:numFmt w:val="decimal"/>
      <w:lvlText w:val="%1"/>
      <w:lvlJc w:val="left"/>
      <w:pPr>
        <w:tabs>
          <w:tab w:val="num" w:pos="900"/>
        </w:tabs>
        <w:ind w:left="900" w:hanging="900"/>
      </w:pPr>
      <w:rPr>
        <w:rFonts w:cs="Times New Roman" w:hint="default"/>
      </w:rPr>
    </w:lvl>
    <w:lvl w:ilvl="1">
      <w:start w:val="45"/>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75B324E9"/>
    <w:multiLevelType w:val="hybridMultilevel"/>
    <w:tmpl w:val="3BC0AB0E"/>
    <w:lvl w:ilvl="0" w:tplc="0E32D7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1"/>
  </w:num>
  <w:num w:numId="6">
    <w:abstractNumId w:val="5"/>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5046F"/>
    <w:rsid w:val="00000279"/>
    <w:rsid w:val="00000703"/>
    <w:rsid w:val="000021A4"/>
    <w:rsid w:val="00003DBE"/>
    <w:rsid w:val="00006871"/>
    <w:rsid w:val="00011B25"/>
    <w:rsid w:val="00011F90"/>
    <w:rsid w:val="00012347"/>
    <w:rsid w:val="000148CB"/>
    <w:rsid w:val="000167B9"/>
    <w:rsid w:val="00016B5D"/>
    <w:rsid w:val="000208D5"/>
    <w:rsid w:val="00020FB4"/>
    <w:rsid w:val="000219B8"/>
    <w:rsid w:val="00021FA3"/>
    <w:rsid w:val="00021FF5"/>
    <w:rsid w:val="00023609"/>
    <w:rsid w:val="0002395A"/>
    <w:rsid w:val="0002408C"/>
    <w:rsid w:val="000260A1"/>
    <w:rsid w:val="00027B1E"/>
    <w:rsid w:val="000305F6"/>
    <w:rsid w:val="00032B56"/>
    <w:rsid w:val="00032C24"/>
    <w:rsid w:val="00033E84"/>
    <w:rsid w:val="000352E7"/>
    <w:rsid w:val="00035D47"/>
    <w:rsid w:val="0003693D"/>
    <w:rsid w:val="00037214"/>
    <w:rsid w:val="000422DB"/>
    <w:rsid w:val="00043498"/>
    <w:rsid w:val="0004453F"/>
    <w:rsid w:val="00044B3E"/>
    <w:rsid w:val="0004640D"/>
    <w:rsid w:val="000479EE"/>
    <w:rsid w:val="0005179F"/>
    <w:rsid w:val="00051B79"/>
    <w:rsid w:val="00053391"/>
    <w:rsid w:val="0005455F"/>
    <w:rsid w:val="000568EB"/>
    <w:rsid w:val="0005699B"/>
    <w:rsid w:val="00056D9D"/>
    <w:rsid w:val="00057718"/>
    <w:rsid w:val="00061654"/>
    <w:rsid w:val="00062CBD"/>
    <w:rsid w:val="000645A7"/>
    <w:rsid w:val="00065440"/>
    <w:rsid w:val="0006742E"/>
    <w:rsid w:val="0007246A"/>
    <w:rsid w:val="0007405D"/>
    <w:rsid w:val="000749AC"/>
    <w:rsid w:val="000763D2"/>
    <w:rsid w:val="000768A1"/>
    <w:rsid w:val="000771E0"/>
    <w:rsid w:val="00077707"/>
    <w:rsid w:val="0008106F"/>
    <w:rsid w:val="000818CF"/>
    <w:rsid w:val="000818F6"/>
    <w:rsid w:val="00085A03"/>
    <w:rsid w:val="00086B94"/>
    <w:rsid w:val="0008763D"/>
    <w:rsid w:val="000910DA"/>
    <w:rsid w:val="0009313D"/>
    <w:rsid w:val="00094FD4"/>
    <w:rsid w:val="0009583F"/>
    <w:rsid w:val="00095973"/>
    <w:rsid w:val="00097101"/>
    <w:rsid w:val="0009737C"/>
    <w:rsid w:val="00097C17"/>
    <w:rsid w:val="000A067A"/>
    <w:rsid w:val="000A0CF5"/>
    <w:rsid w:val="000A0F34"/>
    <w:rsid w:val="000A32D2"/>
    <w:rsid w:val="000A36EF"/>
    <w:rsid w:val="000A3D49"/>
    <w:rsid w:val="000A4FE4"/>
    <w:rsid w:val="000A5224"/>
    <w:rsid w:val="000A53FE"/>
    <w:rsid w:val="000A6872"/>
    <w:rsid w:val="000A6E4C"/>
    <w:rsid w:val="000B2495"/>
    <w:rsid w:val="000B3683"/>
    <w:rsid w:val="000B3F71"/>
    <w:rsid w:val="000B4242"/>
    <w:rsid w:val="000B586A"/>
    <w:rsid w:val="000B5CDB"/>
    <w:rsid w:val="000B5F6C"/>
    <w:rsid w:val="000B74BE"/>
    <w:rsid w:val="000C0F8F"/>
    <w:rsid w:val="000C17BE"/>
    <w:rsid w:val="000C19E6"/>
    <w:rsid w:val="000C2444"/>
    <w:rsid w:val="000C32C5"/>
    <w:rsid w:val="000C3E4F"/>
    <w:rsid w:val="000C76AA"/>
    <w:rsid w:val="000D1DC9"/>
    <w:rsid w:val="000D1F53"/>
    <w:rsid w:val="000D2915"/>
    <w:rsid w:val="000D462A"/>
    <w:rsid w:val="000D49F4"/>
    <w:rsid w:val="000D4D52"/>
    <w:rsid w:val="000D53DB"/>
    <w:rsid w:val="000D5CB8"/>
    <w:rsid w:val="000E07A6"/>
    <w:rsid w:val="000E1DC7"/>
    <w:rsid w:val="000E223E"/>
    <w:rsid w:val="000E4EBC"/>
    <w:rsid w:val="000E6D38"/>
    <w:rsid w:val="000F1D97"/>
    <w:rsid w:val="000F2326"/>
    <w:rsid w:val="000F39AD"/>
    <w:rsid w:val="000F5C20"/>
    <w:rsid w:val="000F6158"/>
    <w:rsid w:val="000F66DD"/>
    <w:rsid w:val="000F6A93"/>
    <w:rsid w:val="0010041D"/>
    <w:rsid w:val="00101359"/>
    <w:rsid w:val="001014FE"/>
    <w:rsid w:val="00103A4E"/>
    <w:rsid w:val="00104301"/>
    <w:rsid w:val="00104D37"/>
    <w:rsid w:val="00105208"/>
    <w:rsid w:val="00105E37"/>
    <w:rsid w:val="00110344"/>
    <w:rsid w:val="0011106F"/>
    <w:rsid w:val="001111C6"/>
    <w:rsid w:val="001114C2"/>
    <w:rsid w:val="00112E5E"/>
    <w:rsid w:val="00114456"/>
    <w:rsid w:val="001169D6"/>
    <w:rsid w:val="001172AC"/>
    <w:rsid w:val="00117989"/>
    <w:rsid w:val="00117E67"/>
    <w:rsid w:val="0012146F"/>
    <w:rsid w:val="00125BE6"/>
    <w:rsid w:val="00127060"/>
    <w:rsid w:val="00127824"/>
    <w:rsid w:val="001303A7"/>
    <w:rsid w:val="00130D5C"/>
    <w:rsid w:val="001336D0"/>
    <w:rsid w:val="001340EA"/>
    <w:rsid w:val="001342DA"/>
    <w:rsid w:val="00134381"/>
    <w:rsid w:val="00134A4E"/>
    <w:rsid w:val="001354CA"/>
    <w:rsid w:val="00135BA1"/>
    <w:rsid w:val="00141473"/>
    <w:rsid w:val="00142A57"/>
    <w:rsid w:val="0014312B"/>
    <w:rsid w:val="00144ADB"/>
    <w:rsid w:val="00145325"/>
    <w:rsid w:val="00145742"/>
    <w:rsid w:val="00145944"/>
    <w:rsid w:val="00145E43"/>
    <w:rsid w:val="00145F12"/>
    <w:rsid w:val="00145F54"/>
    <w:rsid w:val="00146738"/>
    <w:rsid w:val="00152C68"/>
    <w:rsid w:val="001572A3"/>
    <w:rsid w:val="0015737C"/>
    <w:rsid w:val="00162BA5"/>
    <w:rsid w:val="00165E83"/>
    <w:rsid w:val="00167287"/>
    <w:rsid w:val="00167ABA"/>
    <w:rsid w:val="001716C5"/>
    <w:rsid w:val="00171AE5"/>
    <w:rsid w:val="00174837"/>
    <w:rsid w:val="00175115"/>
    <w:rsid w:val="00176B45"/>
    <w:rsid w:val="00177D44"/>
    <w:rsid w:val="00181EF5"/>
    <w:rsid w:val="0018376F"/>
    <w:rsid w:val="00185034"/>
    <w:rsid w:val="001859A1"/>
    <w:rsid w:val="00186914"/>
    <w:rsid w:val="001878EC"/>
    <w:rsid w:val="00187951"/>
    <w:rsid w:val="0019022D"/>
    <w:rsid w:val="001910C8"/>
    <w:rsid w:val="00193D09"/>
    <w:rsid w:val="001A0E1A"/>
    <w:rsid w:val="001A11EF"/>
    <w:rsid w:val="001A49C0"/>
    <w:rsid w:val="001A57DA"/>
    <w:rsid w:val="001A7E31"/>
    <w:rsid w:val="001B09E1"/>
    <w:rsid w:val="001B167A"/>
    <w:rsid w:val="001B187F"/>
    <w:rsid w:val="001B2398"/>
    <w:rsid w:val="001B2C97"/>
    <w:rsid w:val="001B382F"/>
    <w:rsid w:val="001B45C7"/>
    <w:rsid w:val="001B4B57"/>
    <w:rsid w:val="001B5DE0"/>
    <w:rsid w:val="001B6CA9"/>
    <w:rsid w:val="001B7A86"/>
    <w:rsid w:val="001C0E17"/>
    <w:rsid w:val="001C1ABB"/>
    <w:rsid w:val="001C2A66"/>
    <w:rsid w:val="001C4039"/>
    <w:rsid w:val="001C458B"/>
    <w:rsid w:val="001C51D6"/>
    <w:rsid w:val="001C77E7"/>
    <w:rsid w:val="001D1811"/>
    <w:rsid w:val="001D413C"/>
    <w:rsid w:val="001D66ED"/>
    <w:rsid w:val="001D6968"/>
    <w:rsid w:val="001D6B63"/>
    <w:rsid w:val="001D737D"/>
    <w:rsid w:val="001E0A3A"/>
    <w:rsid w:val="001E1184"/>
    <w:rsid w:val="001E19F2"/>
    <w:rsid w:val="001E2A86"/>
    <w:rsid w:val="001E4604"/>
    <w:rsid w:val="001E50B0"/>
    <w:rsid w:val="001E5BD8"/>
    <w:rsid w:val="001F0771"/>
    <w:rsid w:val="001F1834"/>
    <w:rsid w:val="001F2237"/>
    <w:rsid w:val="001F41DF"/>
    <w:rsid w:val="001F6D33"/>
    <w:rsid w:val="001F6E71"/>
    <w:rsid w:val="001F6F11"/>
    <w:rsid w:val="001F7154"/>
    <w:rsid w:val="002002E2"/>
    <w:rsid w:val="00200ABE"/>
    <w:rsid w:val="00201978"/>
    <w:rsid w:val="00201D9A"/>
    <w:rsid w:val="00203F4C"/>
    <w:rsid w:val="00205446"/>
    <w:rsid w:val="002075EA"/>
    <w:rsid w:val="00212659"/>
    <w:rsid w:val="00213026"/>
    <w:rsid w:val="00213083"/>
    <w:rsid w:val="00213A12"/>
    <w:rsid w:val="00213A4B"/>
    <w:rsid w:val="00213A57"/>
    <w:rsid w:val="00213D24"/>
    <w:rsid w:val="00213FE5"/>
    <w:rsid w:val="00214EFE"/>
    <w:rsid w:val="002160D4"/>
    <w:rsid w:val="00216538"/>
    <w:rsid w:val="00217D11"/>
    <w:rsid w:val="0022045E"/>
    <w:rsid w:val="0022060F"/>
    <w:rsid w:val="0022121F"/>
    <w:rsid w:val="00221895"/>
    <w:rsid w:val="002257CD"/>
    <w:rsid w:val="00225F73"/>
    <w:rsid w:val="00226340"/>
    <w:rsid w:val="002305BF"/>
    <w:rsid w:val="00230C87"/>
    <w:rsid w:val="00231629"/>
    <w:rsid w:val="002316E5"/>
    <w:rsid w:val="002327CD"/>
    <w:rsid w:val="002330F1"/>
    <w:rsid w:val="00233A44"/>
    <w:rsid w:val="00234555"/>
    <w:rsid w:val="00235413"/>
    <w:rsid w:val="00235A2F"/>
    <w:rsid w:val="00236793"/>
    <w:rsid w:val="00236F4C"/>
    <w:rsid w:val="0023713D"/>
    <w:rsid w:val="0024025C"/>
    <w:rsid w:val="0024077F"/>
    <w:rsid w:val="00244388"/>
    <w:rsid w:val="00245A4C"/>
    <w:rsid w:val="00251208"/>
    <w:rsid w:val="00251B18"/>
    <w:rsid w:val="00252092"/>
    <w:rsid w:val="00254AC7"/>
    <w:rsid w:val="00254F3E"/>
    <w:rsid w:val="002564FD"/>
    <w:rsid w:val="00256ABD"/>
    <w:rsid w:val="002579F6"/>
    <w:rsid w:val="00257AC8"/>
    <w:rsid w:val="00260CBD"/>
    <w:rsid w:val="002614E1"/>
    <w:rsid w:val="0026293E"/>
    <w:rsid w:val="002630B1"/>
    <w:rsid w:val="002637BA"/>
    <w:rsid w:val="00263B92"/>
    <w:rsid w:val="00265855"/>
    <w:rsid w:val="00265D3F"/>
    <w:rsid w:val="00265EA7"/>
    <w:rsid w:val="002719DC"/>
    <w:rsid w:val="00271DAB"/>
    <w:rsid w:val="00271E44"/>
    <w:rsid w:val="002726C2"/>
    <w:rsid w:val="00272ECF"/>
    <w:rsid w:val="00273419"/>
    <w:rsid w:val="00277AD6"/>
    <w:rsid w:val="00277DFF"/>
    <w:rsid w:val="00277F0B"/>
    <w:rsid w:val="002817F7"/>
    <w:rsid w:val="002821D3"/>
    <w:rsid w:val="00284F2A"/>
    <w:rsid w:val="0028644B"/>
    <w:rsid w:val="00286C39"/>
    <w:rsid w:val="0028732A"/>
    <w:rsid w:val="00287426"/>
    <w:rsid w:val="00290151"/>
    <w:rsid w:val="00290BE2"/>
    <w:rsid w:val="00291931"/>
    <w:rsid w:val="00293320"/>
    <w:rsid w:val="00293C94"/>
    <w:rsid w:val="00294340"/>
    <w:rsid w:val="002943AC"/>
    <w:rsid w:val="0029762A"/>
    <w:rsid w:val="002A0FE9"/>
    <w:rsid w:val="002A158B"/>
    <w:rsid w:val="002A167A"/>
    <w:rsid w:val="002A17A0"/>
    <w:rsid w:val="002A1A41"/>
    <w:rsid w:val="002A1CC4"/>
    <w:rsid w:val="002A1E98"/>
    <w:rsid w:val="002A2523"/>
    <w:rsid w:val="002A40DF"/>
    <w:rsid w:val="002A5C6B"/>
    <w:rsid w:val="002A5E09"/>
    <w:rsid w:val="002A6AF6"/>
    <w:rsid w:val="002A6E5B"/>
    <w:rsid w:val="002A786B"/>
    <w:rsid w:val="002A78A8"/>
    <w:rsid w:val="002B0C98"/>
    <w:rsid w:val="002B11D4"/>
    <w:rsid w:val="002B181E"/>
    <w:rsid w:val="002B2DD7"/>
    <w:rsid w:val="002B4599"/>
    <w:rsid w:val="002B6671"/>
    <w:rsid w:val="002C1337"/>
    <w:rsid w:val="002C6139"/>
    <w:rsid w:val="002C6C89"/>
    <w:rsid w:val="002C7847"/>
    <w:rsid w:val="002D0FA9"/>
    <w:rsid w:val="002D2CAA"/>
    <w:rsid w:val="002D47BF"/>
    <w:rsid w:val="002D4FAD"/>
    <w:rsid w:val="002D55B3"/>
    <w:rsid w:val="002D5C39"/>
    <w:rsid w:val="002D6221"/>
    <w:rsid w:val="002D6957"/>
    <w:rsid w:val="002D6D2F"/>
    <w:rsid w:val="002D6E6E"/>
    <w:rsid w:val="002D7D1D"/>
    <w:rsid w:val="002E069F"/>
    <w:rsid w:val="002E0F52"/>
    <w:rsid w:val="002E1939"/>
    <w:rsid w:val="002E3D58"/>
    <w:rsid w:val="002E5483"/>
    <w:rsid w:val="002E5BE5"/>
    <w:rsid w:val="002E77D5"/>
    <w:rsid w:val="002E78AE"/>
    <w:rsid w:val="002F2AE6"/>
    <w:rsid w:val="002F3026"/>
    <w:rsid w:val="002F3521"/>
    <w:rsid w:val="002F4C72"/>
    <w:rsid w:val="002F5365"/>
    <w:rsid w:val="002F5972"/>
    <w:rsid w:val="002F656B"/>
    <w:rsid w:val="003021BA"/>
    <w:rsid w:val="00307E1C"/>
    <w:rsid w:val="00310BB8"/>
    <w:rsid w:val="00312961"/>
    <w:rsid w:val="00312F55"/>
    <w:rsid w:val="00313639"/>
    <w:rsid w:val="00314AA5"/>
    <w:rsid w:val="00314EDA"/>
    <w:rsid w:val="00315CAC"/>
    <w:rsid w:val="00317406"/>
    <w:rsid w:val="0032033C"/>
    <w:rsid w:val="00321FCA"/>
    <w:rsid w:val="0032289D"/>
    <w:rsid w:val="00323B21"/>
    <w:rsid w:val="00323BFA"/>
    <w:rsid w:val="003245BD"/>
    <w:rsid w:val="00324C5B"/>
    <w:rsid w:val="0032589E"/>
    <w:rsid w:val="00326D7C"/>
    <w:rsid w:val="0033049D"/>
    <w:rsid w:val="00330D82"/>
    <w:rsid w:val="003313C5"/>
    <w:rsid w:val="0033170A"/>
    <w:rsid w:val="00331E1D"/>
    <w:rsid w:val="003323CD"/>
    <w:rsid w:val="00332F84"/>
    <w:rsid w:val="00333177"/>
    <w:rsid w:val="00333654"/>
    <w:rsid w:val="00335355"/>
    <w:rsid w:val="00336EAA"/>
    <w:rsid w:val="00337361"/>
    <w:rsid w:val="003415A8"/>
    <w:rsid w:val="00341999"/>
    <w:rsid w:val="00341E96"/>
    <w:rsid w:val="00342920"/>
    <w:rsid w:val="003500D0"/>
    <w:rsid w:val="003503D3"/>
    <w:rsid w:val="0035046F"/>
    <w:rsid w:val="00351032"/>
    <w:rsid w:val="00351B9D"/>
    <w:rsid w:val="00353D0A"/>
    <w:rsid w:val="00353E40"/>
    <w:rsid w:val="00354591"/>
    <w:rsid w:val="0035679C"/>
    <w:rsid w:val="003602C3"/>
    <w:rsid w:val="003608BC"/>
    <w:rsid w:val="003612D4"/>
    <w:rsid w:val="003629C6"/>
    <w:rsid w:val="00363EF1"/>
    <w:rsid w:val="00365DB7"/>
    <w:rsid w:val="0036717A"/>
    <w:rsid w:val="00371E47"/>
    <w:rsid w:val="00374F5B"/>
    <w:rsid w:val="00377A95"/>
    <w:rsid w:val="00377AE6"/>
    <w:rsid w:val="00380069"/>
    <w:rsid w:val="00381254"/>
    <w:rsid w:val="003815DB"/>
    <w:rsid w:val="00382D3D"/>
    <w:rsid w:val="00382E9C"/>
    <w:rsid w:val="003847E6"/>
    <w:rsid w:val="00384B09"/>
    <w:rsid w:val="00385C58"/>
    <w:rsid w:val="00386CFE"/>
    <w:rsid w:val="00387DF5"/>
    <w:rsid w:val="003911B1"/>
    <w:rsid w:val="003915BA"/>
    <w:rsid w:val="00393313"/>
    <w:rsid w:val="003934FB"/>
    <w:rsid w:val="0039387D"/>
    <w:rsid w:val="003947A1"/>
    <w:rsid w:val="0039546D"/>
    <w:rsid w:val="003962C0"/>
    <w:rsid w:val="003A0A4E"/>
    <w:rsid w:val="003A1135"/>
    <w:rsid w:val="003A3795"/>
    <w:rsid w:val="003A4C0A"/>
    <w:rsid w:val="003A574C"/>
    <w:rsid w:val="003A6D03"/>
    <w:rsid w:val="003B18D1"/>
    <w:rsid w:val="003B6333"/>
    <w:rsid w:val="003B763A"/>
    <w:rsid w:val="003C1746"/>
    <w:rsid w:val="003C1A2A"/>
    <w:rsid w:val="003C38DE"/>
    <w:rsid w:val="003C4F2C"/>
    <w:rsid w:val="003C5CC5"/>
    <w:rsid w:val="003D08C8"/>
    <w:rsid w:val="003D0E23"/>
    <w:rsid w:val="003D2E85"/>
    <w:rsid w:val="003D3133"/>
    <w:rsid w:val="003D318E"/>
    <w:rsid w:val="003D3AC8"/>
    <w:rsid w:val="003D64EA"/>
    <w:rsid w:val="003D66FE"/>
    <w:rsid w:val="003D6752"/>
    <w:rsid w:val="003D6E34"/>
    <w:rsid w:val="003E1E1E"/>
    <w:rsid w:val="003E2D83"/>
    <w:rsid w:val="003E43BD"/>
    <w:rsid w:val="003E5071"/>
    <w:rsid w:val="003E5148"/>
    <w:rsid w:val="003F201A"/>
    <w:rsid w:val="003F30F6"/>
    <w:rsid w:val="003F3E27"/>
    <w:rsid w:val="003F4257"/>
    <w:rsid w:val="003F7E85"/>
    <w:rsid w:val="004023B3"/>
    <w:rsid w:val="004034FF"/>
    <w:rsid w:val="004041BD"/>
    <w:rsid w:val="00405F34"/>
    <w:rsid w:val="00406BBE"/>
    <w:rsid w:val="004070B8"/>
    <w:rsid w:val="004071CE"/>
    <w:rsid w:val="00410D14"/>
    <w:rsid w:val="00412583"/>
    <w:rsid w:val="00412870"/>
    <w:rsid w:val="00412B96"/>
    <w:rsid w:val="00413B4C"/>
    <w:rsid w:val="00414565"/>
    <w:rsid w:val="00415274"/>
    <w:rsid w:val="00417659"/>
    <w:rsid w:val="00417943"/>
    <w:rsid w:val="0042180B"/>
    <w:rsid w:val="00421EF2"/>
    <w:rsid w:val="00422840"/>
    <w:rsid w:val="00422D25"/>
    <w:rsid w:val="004233C1"/>
    <w:rsid w:val="0042520D"/>
    <w:rsid w:val="004255DE"/>
    <w:rsid w:val="004255F9"/>
    <w:rsid w:val="00425B81"/>
    <w:rsid w:val="00427E26"/>
    <w:rsid w:val="00427F4F"/>
    <w:rsid w:val="00430A54"/>
    <w:rsid w:val="00432434"/>
    <w:rsid w:val="00432F9E"/>
    <w:rsid w:val="004341D3"/>
    <w:rsid w:val="00435232"/>
    <w:rsid w:val="00435E27"/>
    <w:rsid w:val="00442A7F"/>
    <w:rsid w:val="00442C39"/>
    <w:rsid w:val="00443726"/>
    <w:rsid w:val="004447B5"/>
    <w:rsid w:val="00447096"/>
    <w:rsid w:val="004515DD"/>
    <w:rsid w:val="00453C29"/>
    <w:rsid w:val="00456321"/>
    <w:rsid w:val="0045708B"/>
    <w:rsid w:val="00460AC1"/>
    <w:rsid w:val="00461A6D"/>
    <w:rsid w:val="0046560C"/>
    <w:rsid w:val="00465E1D"/>
    <w:rsid w:val="00465ED2"/>
    <w:rsid w:val="00466491"/>
    <w:rsid w:val="00466B8F"/>
    <w:rsid w:val="00470B2B"/>
    <w:rsid w:val="00471258"/>
    <w:rsid w:val="00471F4D"/>
    <w:rsid w:val="00474851"/>
    <w:rsid w:val="00474DCA"/>
    <w:rsid w:val="00474F1D"/>
    <w:rsid w:val="00475548"/>
    <w:rsid w:val="004767FD"/>
    <w:rsid w:val="004810DE"/>
    <w:rsid w:val="00485111"/>
    <w:rsid w:val="0048697D"/>
    <w:rsid w:val="00487731"/>
    <w:rsid w:val="00490709"/>
    <w:rsid w:val="00492BCB"/>
    <w:rsid w:val="00492BD9"/>
    <w:rsid w:val="0049373D"/>
    <w:rsid w:val="00493C9F"/>
    <w:rsid w:val="00494CA2"/>
    <w:rsid w:val="00497126"/>
    <w:rsid w:val="004A0DE0"/>
    <w:rsid w:val="004A0F64"/>
    <w:rsid w:val="004A425B"/>
    <w:rsid w:val="004A4AF7"/>
    <w:rsid w:val="004A52FC"/>
    <w:rsid w:val="004A5C81"/>
    <w:rsid w:val="004A5D4F"/>
    <w:rsid w:val="004A620D"/>
    <w:rsid w:val="004A6A75"/>
    <w:rsid w:val="004B23F4"/>
    <w:rsid w:val="004B3870"/>
    <w:rsid w:val="004B64D9"/>
    <w:rsid w:val="004B6C72"/>
    <w:rsid w:val="004C0B54"/>
    <w:rsid w:val="004C108D"/>
    <w:rsid w:val="004C212E"/>
    <w:rsid w:val="004C3449"/>
    <w:rsid w:val="004C380E"/>
    <w:rsid w:val="004C6641"/>
    <w:rsid w:val="004C7B24"/>
    <w:rsid w:val="004D0AB5"/>
    <w:rsid w:val="004D41FC"/>
    <w:rsid w:val="004D4D41"/>
    <w:rsid w:val="004D56FD"/>
    <w:rsid w:val="004E21D0"/>
    <w:rsid w:val="004E2744"/>
    <w:rsid w:val="004E2960"/>
    <w:rsid w:val="004E55AD"/>
    <w:rsid w:val="004E5805"/>
    <w:rsid w:val="004E5B8D"/>
    <w:rsid w:val="004E6C8C"/>
    <w:rsid w:val="004F0AD6"/>
    <w:rsid w:val="004F1009"/>
    <w:rsid w:val="004F296F"/>
    <w:rsid w:val="004F2F8F"/>
    <w:rsid w:val="004F3511"/>
    <w:rsid w:val="004F3A87"/>
    <w:rsid w:val="004F3FC8"/>
    <w:rsid w:val="004F4D84"/>
    <w:rsid w:val="004F627A"/>
    <w:rsid w:val="004F6650"/>
    <w:rsid w:val="004F6E96"/>
    <w:rsid w:val="00500A7D"/>
    <w:rsid w:val="0050113B"/>
    <w:rsid w:val="0050148D"/>
    <w:rsid w:val="00503963"/>
    <w:rsid w:val="0050407F"/>
    <w:rsid w:val="005064C6"/>
    <w:rsid w:val="0050653A"/>
    <w:rsid w:val="00506573"/>
    <w:rsid w:val="00507B79"/>
    <w:rsid w:val="00511B68"/>
    <w:rsid w:val="00511C69"/>
    <w:rsid w:val="005125B0"/>
    <w:rsid w:val="00512696"/>
    <w:rsid w:val="00512882"/>
    <w:rsid w:val="005139D0"/>
    <w:rsid w:val="005143F4"/>
    <w:rsid w:val="005146DD"/>
    <w:rsid w:val="0051635B"/>
    <w:rsid w:val="005168FD"/>
    <w:rsid w:val="00520827"/>
    <w:rsid w:val="00520AAD"/>
    <w:rsid w:val="0052101E"/>
    <w:rsid w:val="005225F7"/>
    <w:rsid w:val="00522F32"/>
    <w:rsid w:val="00522F4E"/>
    <w:rsid w:val="00523497"/>
    <w:rsid w:val="00523B74"/>
    <w:rsid w:val="0052416E"/>
    <w:rsid w:val="00526FA6"/>
    <w:rsid w:val="0053120B"/>
    <w:rsid w:val="00532F12"/>
    <w:rsid w:val="00532FF1"/>
    <w:rsid w:val="00533F52"/>
    <w:rsid w:val="005347F8"/>
    <w:rsid w:val="00537F8F"/>
    <w:rsid w:val="00541CD5"/>
    <w:rsid w:val="00542B4E"/>
    <w:rsid w:val="005435A5"/>
    <w:rsid w:val="00543808"/>
    <w:rsid w:val="00544B7E"/>
    <w:rsid w:val="00544D56"/>
    <w:rsid w:val="00545166"/>
    <w:rsid w:val="005453D5"/>
    <w:rsid w:val="00546986"/>
    <w:rsid w:val="00546F42"/>
    <w:rsid w:val="0055169D"/>
    <w:rsid w:val="00551DF1"/>
    <w:rsid w:val="00554B9B"/>
    <w:rsid w:val="00554E30"/>
    <w:rsid w:val="00554F5D"/>
    <w:rsid w:val="00557751"/>
    <w:rsid w:val="00562A93"/>
    <w:rsid w:val="005657B2"/>
    <w:rsid w:val="005673FA"/>
    <w:rsid w:val="00567453"/>
    <w:rsid w:val="005675B1"/>
    <w:rsid w:val="0057035F"/>
    <w:rsid w:val="00575728"/>
    <w:rsid w:val="00576728"/>
    <w:rsid w:val="005801A4"/>
    <w:rsid w:val="00583F9D"/>
    <w:rsid w:val="00587E2C"/>
    <w:rsid w:val="00590C2F"/>
    <w:rsid w:val="00591254"/>
    <w:rsid w:val="00591D5C"/>
    <w:rsid w:val="00593BCD"/>
    <w:rsid w:val="00594917"/>
    <w:rsid w:val="00594CDC"/>
    <w:rsid w:val="0059523D"/>
    <w:rsid w:val="005957BB"/>
    <w:rsid w:val="00597207"/>
    <w:rsid w:val="005A2DFE"/>
    <w:rsid w:val="005A470B"/>
    <w:rsid w:val="005A564B"/>
    <w:rsid w:val="005A7D0B"/>
    <w:rsid w:val="005B064C"/>
    <w:rsid w:val="005B0C7D"/>
    <w:rsid w:val="005B12D5"/>
    <w:rsid w:val="005B19F8"/>
    <w:rsid w:val="005B21EE"/>
    <w:rsid w:val="005B25C9"/>
    <w:rsid w:val="005B2D5A"/>
    <w:rsid w:val="005B3861"/>
    <w:rsid w:val="005B7386"/>
    <w:rsid w:val="005B7B91"/>
    <w:rsid w:val="005C0BE7"/>
    <w:rsid w:val="005C3EE7"/>
    <w:rsid w:val="005D0A13"/>
    <w:rsid w:val="005D0DE0"/>
    <w:rsid w:val="005D0E88"/>
    <w:rsid w:val="005D2873"/>
    <w:rsid w:val="005D30AB"/>
    <w:rsid w:val="005D3969"/>
    <w:rsid w:val="005D40E2"/>
    <w:rsid w:val="005D4848"/>
    <w:rsid w:val="005D585F"/>
    <w:rsid w:val="005D6D35"/>
    <w:rsid w:val="005E0180"/>
    <w:rsid w:val="005E0519"/>
    <w:rsid w:val="005E153F"/>
    <w:rsid w:val="005E6084"/>
    <w:rsid w:val="005E6AC0"/>
    <w:rsid w:val="005E7C08"/>
    <w:rsid w:val="005F0355"/>
    <w:rsid w:val="005F2999"/>
    <w:rsid w:val="005F3083"/>
    <w:rsid w:val="005F376F"/>
    <w:rsid w:val="005F4B8A"/>
    <w:rsid w:val="005F6E7F"/>
    <w:rsid w:val="005F72AA"/>
    <w:rsid w:val="006021CE"/>
    <w:rsid w:val="0060240A"/>
    <w:rsid w:val="00604794"/>
    <w:rsid w:val="00605037"/>
    <w:rsid w:val="00605DFA"/>
    <w:rsid w:val="00613719"/>
    <w:rsid w:val="00613B63"/>
    <w:rsid w:val="00613C72"/>
    <w:rsid w:val="006152FF"/>
    <w:rsid w:val="00617963"/>
    <w:rsid w:val="00617E1A"/>
    <w:rsid w:val="006203A6"/>
    <w:rsid w:val="00622594"/>
    <w:rsid w:val="00622941"/>
    <w:rsid w:val="006232E9"/>
    <w:rsid w:val="006253AC"/>
    <w:rsid w:val="00626B2F"/>
    <w:rsid w:val="00627713"/>
    <w:rsid w:val="0063066D"/>
    <w:rsid w:val="006307B9"/>
    <w:rsid w:val="00630912"/>
    <w:rsid w:val="006341C2"/>
    <w:rsid w:val="0063421E"/>
    <w:rsid w:val="00635B78"/>
    <w:rsid w:val="00636160"/>
    <w:rsid w:val="0064063E"/>
    <w:rsid w:val="0064066B"/>
    <w:rsid w:val="00644799"/>
    <w:rsid w:val="00645765"/>
    <w:rsid w:val="006469C4"/>
    <w:rsid w:val="006507A5"/>
    <w:rsid w:val="006513F3"/>
    <w:rsid w:val="006514F6"/>
    <w:rsid w:val="0065382B"/>
    <w:rsid w:val="00653F84"/>
    <w:rsid w:val="0065467C"/>
    <w:rsid w:val="006548A5"/>
    <w:rsid w:val="00654F7B"/>
    <w:rsid w:val="006550EC"/>
    <w:rsid w:val="00655599"/>
    <w:rsid w:val="006601A0"/>
    <w:rsid w:val="006601A6"/>
    <w:rsid w:val="0066087D"/>
    <w:rsid w:val="00660C5A"/>
    <w:rsid w:val="006633F3"/>
    <w:rsid w:val="006636A1"/>
    <w:rsid w:val="00663CC1"/>
    <w:rsid w:val="006645C3"/>
    <w:rsid w:val="00664A8A"/>
    <w:rsid w:val="00665062"/>
    <w:rsid w:val="00666356"/>
    <w:rsid w:val="00670821"/>
    <w:rsid w:val="00670E0E"/>
    <w:rsid w:val="00671405"/>
    <w:rsid w:val="00672054"/>
    <w:rsid w:val="00674028"/>
    <w:rsid w:val="00676327"/>
    <w:rsid w:val="00676811"/>
    <w:rsid w:val="00680144"/>
    <w:rsid w:val="00683EDB"/>
    <w:rsid w:val="00683F77"/>
    <w:rsid w:val="0068645C"/>
    <w:rsid w:val="006873B8"/>
    <w:rsid w:val="006873D7"/>
    <w:rsid w:val="00690064"/>
    <w:rsid w:val="00690677"/>
    <w:rsid w:val="006912F8"/>
    <w:rsid w:val="00691C19"/>
    <w:rsid w:val="00691C1D"/>
    <w:rsid w:val="00695AEB"/>
    <w:rsid w:val="0069606C"/>
    <w:rsid w:val="006976D7"/>
    <w:rsid w:val="00697E91"/>
    <w:rsid w:val="006A0DD2"/>
    <w:rsid w:val="006A10DB"/>
    <w:rsid w:val="006A1791"/>
    <w:rsid w:val="006A20CE"/>
    <w:rsid w:val="006A2A91"/>
    <w:rsid w:val="006A2CD0"/>
    <w:rsid w:val="006A321D"/>
    <w:rsid w:val="006A37E8"/>
    <w:rsid w:val="006A42A1"/>
    <w:rsid w:val="006A4A4A"/>
    <w:rsid w:val="006A4AC6"/>
    <w:rsid w:val="006A4CC5"/>
    <w:rsid w:val="006A5A59"/>
    <w:rsid w:val="006A7FAF"/>
    <w:rsid w:val="006B0D54"/>
    <w:rsid w:val="006B118F"/>
    <w:rsid w:val="006B2DCC"/>
    <w:rsid w:val="006B385A"/>
    <w:rsid w:val="006C02AE"/>
    <w:rsid w:val="006C2001"/>
    <w:rsid w:val="006C2D73"/>
    <w:rsid w:val="006C500E"/>
    <w:rsid w:val="006C7C14"/>
    <w:rsid w:val="006C7D5D"/>
    <w:rsid w:val="006D00AA"/>
    <w:rsid w:val="006D00E0"/>
    <w:rsid w:val="006D0837"/>
    <w:rsid w:val="006D1A28"/>
    <w:rsid w:val="006D1DC4"/>
    <w:rsid w:val="006D2633"/>
    <w:rsid w:val="006D4E29"/>
    <w:rsid w:val="006D5568"/>
    <w:rsid w:val="006D7A58"/>
    <w:rsid w:val="006E0DCA"/>
    <w:rsid w:val="006E18E2"/>
    <w:rsid w:val="006E2A12"/>
    <w:rsid w:val="006E2AD1"/>
    <w:rsid w:val="006E37C3"/>
    <w:rsid w:val="006E4B7C"/>
    <w:rsid w:val="006E4E16"/>
    <w:rsid w:val="006E4F4F"/>
    <w:rsid w:val="006E546C"/>
    <w:rsid w:val="006E5F09"/>
    <w:rsid w:val="006E7AF0"/>
    <w:rsid w:val="006F15FC"/>
    <w:rsid w:val="006F26B0"/>
    <w:rsid w:val="006F5137"/>
    <w:rsid w:val="006F54CF"/>
    <w:rsid w:val="006F7208"/>
    <w:rsid w:val="007000DD"/>
    <w:rsid w:val="00700D89"/>
    <w:rsid w:val="00700D97"/>
    <w:rsid w:val="00702820"/>
    <w:rsid w:val="007036D9"/>
    <w:rsid w:val="00704395"/>
    <w:rsid w:val="00705B5D"/>
    <w:rsid w:val="00705D65"/>
    <w:rsid w:val="00705D76"/>
    <w:rsid w:val="0070694D"/>
    <w:rsid w:val="00707665"/>
    <w:rsid w:val="00707D83"/>
    <w:rsid w:val="007102FE"/>
    <w:rsid w:val="007115EF"/>
    <w:rsid w:val="0071330A"/>
    <w:rsid w:val="00715A0C"/>
    <w:rsid w:val="007164E5"/>
    <w:rsid w:val="007204D6"/>
    <w:rsid w:val="00720ABE"/>
    <w:rsid w:val="007218FE"/>
    <w:rsid w:val="00731001"/>
    <w:rsid w:val="007317FF"/>
    <w:rsid w:val="007338DA"/>
    <w:rsid w:val="00734471"/>
    <w:rsid w:val="007349D1"/>
    <w:rsid w:val="007357EE"/>
    <w:rsid w:val="007360D2"/>
    <w:rsid w:val="00737A52"/>
    <w:rsid w:val="00740677"/>
    <w:rsid w:val="00740C5C"/>
    <w:rsid w:val="007422D5"/>
    <w:rsid w:val="00742863"/>
    <w:rsid w:val="0074552F"/>
    <w:rsid w:val="00745594"/>
    <w:rsid w:val="00746402"/>
    <w:rsid w:val="007471DB"/>
    <w:rsid w:val="00750880"/>
    <w:rsid w:val="00752103"/>
    <w:rsid w:val="00752B0D"/>
    <w:rsid w:val="00753154"/>
    <w:rsid w:val="00754D47"/>
    <w:rsid w:val="00755213"/>
    <w:rsid w:val="00755743"/>
    <w:rsid w:val="00755F9C"/>
    <w:rsid w:val="00756DFD"/>
    <w:rsid w:val="0075774C"/>
    <w:rsid w:val="007577DD"/>
    <w:rsid w:val="00762F5C"/>
    <w:rsid w:val="0076373A"/>
    <w:rsid w:val="00764393"/>
    <w:rsid w:val="0076485C"/>
    <w:rsid w:val="007648DD"/>
    <w:rsid w:val="0076502C"/>
    <w:rsid w:val="00765D13"/>
    <w:rsid w:val="00766CD6"/>
    <w:rsid w:val="00772617"/>
    <w:rsid w:val="007738E2"/>
    <w:rsid w:val="00773B3A"/>
    <w:rsid w:val="00774787"/>
    <w:rsid w:val="00774E08"/>
    <w:rsid w:val="00774FEF"/>
    <w:rsid w:val="00776936"/>
    <w:rsid w:val="007779B0"/>
    <w:rsid w:val="00780FE7"/>
    <w:rsid w:val="0078245A"/>
    <w:rsid w:val="00782EC7"/>
    <w:rsid w:val="007849C3"/>
    <w:rsid w:val="0078656B"/>
    <w:rsid w:val="00786AD1"/>
    <w:rsid w:val="00787AEA"/>
    <w:rsid w:val="007905CC"/>
    <w:rsid w:val="00791357"/>
    <w:rsid w:val="00792299"/>
    <w:rsid w:val="0079289D"/>
    <w:rsid w:val="00796080"/>
    <w:rsid w:val="00796846"/>
    <w:rsid w:val="00796DFD"/>
    <w:rsid w:val="00796E76"/>
    <w:rsid w:val="007975DA"/>
    <w:rsid w:val="007A037E"/>
    <w:rsid w:val="007A57AA"/>
    <w:rsid w:val="007A6084"/>
    <w:rsid w:val="007A6164"/>
    <w:rsid w:val="007A7492"/>
    <w:rsid w:val="007B02D4"/>
    <w:rsid w:val="007B0738"/>
    <w:rsid w:val="007B0BBB"/>
    <w:rsid w:val="007B0DBD"/>
    <w:rsid w:val="007B1ED7"/>
    <w:rsid w:val="007B23DE"/>
    <w:rsid w:val="007B2AEF"/>
    <w:rsid w:val="007B2DF9"/>
    <w:rsid w:val="007B4972"/>
    <w:rsid w:val="007B6D61"/>
    <w:rsid w:val="007C16AC"/>
    <w:rsid w:val="007C3900"/>
    <w:rsid w:val="007C4175"/>
    <w:rsid w:val="007C487A"/>
    <w:rsid w:val="007C501A"/>
    <w:rsid w:val="007C55CF"/>
    <w:rsid w:val="007C5C71"/>
    <w:rsid w:val="007C5ED6"/>
    <w:rsid w:val="007D1900"/>
    <w:rsid w:val="007D269B"/>
    <w:rsid w:val="007D35CE"/>
    <w:rsid w:val="007D5559"/>
    <w:rsid w:val="007D5588"/>
    <w:rsid w:val="007D5CBA"/>
    <w:rsid w:val="007D5F36"/>
    <w:rsid w:val="007E049F"/>
    <w:rsid w:val="007E0A20"/>
    <w:rsid w:val="007E14F1"/>
    <w:rsid w:val="007E232C"/>
    <w:rsid w:val="007E4740"/>
    <w:rsid w:val="007E6474"/>
    <w:rsid w:val="007F01AD"/>
    <w:rsid w:val="007F0790"/>
    <w:rsid w:val="007F1257"/>
    <w:rsid w:val="007F2BF8"/>
    <w:rsid w:val="007F2E37"/>
    <w:rsid w:val="007F42B8"/>
    <w:rsid w:val="007F4E6F"/>
    <w:rsid w:val="007F4E97"/>
    <w:rsid w:val="007F6266"/>
    <w:rsid w:val="008009A7"/>
    <w:rsid w:val="00801A47"/>
    <w:rsid w:val="00802D7F"/>
    <w:rsid w:val="008037A0"/>
    <w:rsid w:val="00803C6D"/>
    <w:rsid w:val="00803FFC"/>
    <w:rsid w:val="008043D3"/>
    <w:rsid w:val="00805409"/>
    <w:rsid w:val="00805D35"/>
    <w:rsid w:val="00807F93"/>
    <w:rsid w:val="00810BCA"/>
    <w:rsid w:val="00811716"/>
    <w:rsid w:val="00811855"/>
    <w:rsid w:val="00811887"/>
    <w:rsid w:val="00812FF8"/>
    <w:rsid w:val="00814732"/>
    <w:rsid w:val="008148A2"/>
    <w:rsid w:val="00816627"/>
    <w:rsid w:val="00816702"/>
    <w:rsid w:val="008178C4"/>
    <w:rsid w:val="008203B1"/>
    <w:rsid w:val="0082048C"/>
    <w:rsid w:val="00822EC7"/>
    <w:rsid w:val="0082580D"/>
    <w:rsid w:val="00827251"/>
    <w:rsid w:val="00830557"/>
    <w:rsid w:val="0083083F"/>
    <w:rsid w:val="008312BC"/>
    <w:rsid w:val="00831D3F"/>
    <w:rsid w:val="008327FC"/>
    <w:rsid w:val="00833549"/>
    <w:rsid w:val="00835BF8"/>
    <w:rsid w:val="008368C3"/>
    <w:rsid w:val="00837C27"/>
    <w:rsid w:val="00840050"/>
    <w:rsid w:val="00840C04"/>
    <w:rsid w:val="00843398"/>
    <w:rsid w:val="008449CE"/>
    <w:rsid w:val="0084500B"/>
    <w:rsid w:val="0084521A"/>
    <w:rsid w:val="00845F46"/>
    <w:rsid w:val="00847E03"/>
    <w:rsid w:val="00850548"/>
    <w:rsid w:val="008509BB"/>
    <w:rsid w:val="00851088"/>
    <w:rsid w:val="0085110B"/>
    <w:rsid w:val="0085123A"/>
    <w:rsid w:val="0085204F"/>
    <w:rsid w:val="00853139"/>
    <w:rsid w:val="0085392D"/>
    <w:rsid w:val="0085492B"/>
    <w:rsid w:val="00854F6A"/>
    <w:rsid w:val="00856281"/>
    <w:rsid w:val="00856C2E"/>
    <w:rsid w:val="00857CFD"/>
    <w:rsid w:val="00857E9C"/>
    <w:rsid w:val="00860636"/>
    <w:rsid w:val="008609D2"/>
    <w:rsid w:val="00861847"/>
    <w:rsid w:val="00861E08"/>
    <w:rsid w:val="00864035"/>
    <w:rsid w:val="00870E9E"/>
    <w:rsid w:val="00871156"/>
    <w:rsid w:val="0087190A"/>
    <w:rsid w:val="00871943"/>
    <w:rsid w:val="00872C65"/>
    <w:rsid w:val="008739B0"/>
    <w:rsid w:val="00874732"/>
    <w:rsid w:val="00874813"/>
    <w:rsid w:val="00875B0E"/>
    <w:rsid w:val="00875F0D"/>
    <w:rsid w:val="0087718D"/>
    <w:rsid w:val="00877E86"/>
    <w:rsid w:val="00881B4B"/>
    <w:rsid w:val="008828E2"/>
    <w:rsid w:val="0088440B"/>
    <w:rsid w:val="0088490D"/>
    <w:rsid w:val="008859C2"/>
    <w:rsid w:val="00885C11"/>
    <w:rsid w:val="00885EFE"/>
    <w:rsid w:val="00886E19"/>
    <w:rsid w:val="008877FA"/>
    <w:rsid w:val="00890DE8"/>
    <w:rsid w:val="00892045"/>
    <w:rsid w:val="008923C3"/>
    <w:rsid w:val="00892B20"/>
    <w:rsid w:val="008930C9"/>
    <w:rsid w:val="0089314A"/>
    <w:rsid w:val="0089373F"/>
    <w:rsid w:val="00893931"/>
    <w:rsid w:val="008947FD"/>
    <w:rsid w:val="008955CC"/>
    <w:rsid w:val="00895877"/>
    <w:rsid w:val="0089614C"/>
    <w:rsid w:val="008979E8"/>
    <w:rsid w:val="008A033F"/>
    <w:rsid w:val="008A1DE0"/>
    <w:rsid w:val="008A30CE"/>
    <w:rsid w:val="008A328C"/>
    <w:rsid w:val="008A3AAD"/>
    <w:rsid w:val="008A4C77"/>
    <w:rsid w:val="008A7EA0"/>
    <w:rsid w:val="008B0447"/>
    <w:rsid w:val="008B3F1A"/>
    <w:rsid w:val="008B471A"/>
    <w:rsid w:val="008B4A73"/>
    <w:rsid w:val="008B5154"/>
    <w:rsid w:val="008B58C1"/>
    <w:rsid w:val="008B697F"/>
    <w:rsid w:val="008B6FA8"/>
    <w:rsid w:val="008C17C8"/>
    <w:rsid w:val="008C256C"/>
    <w:rsid w:val="008C260A"/>
    <w:rsid w:val="008C2AD5"/>
    <w:rsid w:val="008C3281"/>
    <w:rsid w:val="008C5951"/>
    <w:rsid w:val="008C6A1A"/>
    <w:rsid w:val="008C6B1E"/>
    <w:rsid w:val="008C7D25"/>
    <w:rsid w:val="008D2ED6"/>
    <w:rsid w:val="008D38EA"/>
    <w:rsid w:val="008D58C9"/>
    <w:rsid w:val="008D6CB2"/>
    <w:rsid w:val="008D6F3B"/>
    <w:rsid w:val="008D7291"/>
    <w:rsid w:val="008E1531"/>
    <w:rsid w:val="008E3708"/>
    <w:rsid w:val="008E48CC"/>
    <w:rsid w:val="008E5E06"/>
    <w:rsid w:val="008E6883"/>
    <w:rsid w:val="008E7007"/>
    <w:rsid w:val="008F05ED"/>
    <w:rsid w:val="008F1513"/>
    <w:rsid w:val="008F2731"/>
    <w:rsid w:val="008F398A"/>
    <w:rsid w:val="008F44D5"/>
    <w:rsid w:val="008F635F"/>
    <w:rsid w:val="008F7017"/>
    <w:rsid w:val="008F7452"/>
    <w:rsid w:val="008F7795"/>
    <w:rsid w:val="00900BB1"/>
    <w:rsid w:val="00900D60"/>
    <w:rsid w:val="00903753"/>
    <w:rsid w:val="00903CE3"/>
    <w:rsid w:val="0090513D"/>
    <w:rsid w:val="00905565"/>
    <w:rsid w:val="00905A51"/>
    <w:rsid w:val="00905ACA"/>
    <w:rsid w:val="00905C27"/>
    <w:rsid w:val="0091094F"/>
    <w:rsid w:val="009118D9"/>
    <w:rsid w:val="00911956"/>
    <w:rsid w:val="009139AA"/>
    <w:rsid w:val="00914596"/>
    <w:rsid w:val="009147C4"/>
    <w:rsid w:val="009165E4"/>
    <w:rsid w:val="00917656"/>
    <w:rsid w:val="00917A5C"/>
    <w:rsid w:val="00922EC7"/>
    <w:rsid w:val="00923BF8"/>
    <w:rsid w:val="00924742"/>
    <w:rsid w:val="009251FF"/>
    <w:rsid w:val="00925EAC"/>
    <w:rsid w:val="009303E2"/>
    <w:rsid w:val="009313AA"/>
    <w:rsid w:val="0093155A"/>
    <w:rsid w:val="00932091"/>
    <w:rsid w:val="009323D2"/>
    <w:rsid w:val="00932A15"/>
    <w:rsid w:val="00932A67"/>
    <w:rsid w:val="00934700"/>
    <w:rsid w:val="00935C44"/>
    <w:rsid w:val="00936BED"/>
    <w:rsid w:val="009370E5"/>
    <w:rsid w:val="009406F8"/>
    <w:rsid w:val="00941575"/>
    <w:rsid w:val="00941E6F"/>
    <w:rsid w:val="00942836"/>
    <w:rsid w:val="009429A5"/>
    <w:rsid w:val="00944B20"/>
    <w:rsid w:val="0094640C"/>
    <w:rsid w:val="00947D8F"/>
    <w:rsid w:val="0095079B"/>
    <w:rsid w:val="009522F4"/>
    <w:rsid w:val="00954422"/>
    <w:rsid w:val="009546DF"/>
    <w:rsid w:val="009617BC"/>
    <w:rsid w:val="00962065"/>
    <w:rsid w:val="00963068"/>
    <w:rsid w:val="00966C54"/>
    <w:rsid w:val="00966EDC"/>
    <w:rsid w:val="00970159"/>
    <w:rsid w:val="00970D80"/>
    <w:rsid w:val="0097116F"/>
    <w:rsid w:val="0097504D"/>
    <w:rsid w:val="0097659A"/>
    <w:rsid w:val="00980520"/>
    <w:rsid w:val="009836C4"/>
    <w:rsid w:val="00983A2E"/>
    <w:rsid w:val="009848C4"/>
    <w:rsid w:val="00984AD8"/>
    <w:rsid w:val="009851ED"/>
    <w:rsid w:val="00985A15"/>
    <w:rsid w:val="00985C70"/>
    <w:rsid w:val="0098699B"/>
    <w:rsid w:val="00990067"/>
    <w:rsid w:val="009912C5"/>
    <w:rsid w:val="00991788"/>
    <w:rsid w:val="0099417A"/>
    <w:rsid w:val="00995A04"/>
    <w:rsid w:val="0099740E"/>
    <w:rsid w:val="00997D12"/>
    <w:rsid w:val="00997D9E"/>
    <w:rsid w:val="00997FF5"/>
    <w:rsid w:val="009A0AA4"/>
    <w:rsid w:val="009A0D73"/>
    <w:rsid w:val="009A2064"/>
    <w:rsid w:val="009A251B"/>
    <w:rsid w:val="009A2FBC"/>
    <w:rsid w:val="009A3593"/>
    <w:rsid w:val="009A3B84"/>
    <w:rsid w:val="009A4E89"/>
    <w:rsid w:val="009A7908"/>
    <w:rsid w:val="009B0EBA"/>
    <w:rsid w:val="009B3793"/>
    <w:rsid w:val="009B3E3A"/>
    <w:rsid w:val="009B41F1"/>
    <w:rsid w:val="009B5D79"/>
    <w:rsid w:val="009C0AA4"/>
    <w:rsid w:val="009C3874"/>
    <w:rsid w:val="009C52C0"/>
    <w:rsid w:val="009C705F"/>
    <w:rsid w:val="009C7522"/>
    <w:rsid w:val="009D14DC"/>
    <w:rsid w:val="009D2D9F"/>
    <w:rsid w:val="009D386E"/>
    <w:rsid w:val="009D3B85"/>
    <w:rsid w:val="009D5750"/>
    <w:rsid w:val="009D61AC"/>
    <w:rsid w:val="009D678F"/>
    <w:rsid w:val="009D7FAF"/>
    <w:rsid w:val="009E0F39"/>
    <w:rsid w:val="009E1751"/>
    <w:rsid w:val="009E17C2"/>
    <w:rsid w:val="009E1904"/>
    <w:rsid w:val="009E1A42"/>
    <w:rsid w:val="009E27FE"/>
    <w:rsid w:val="009E3F4C"/>
    <w:rsid w:val="009E439E"/>
    <w:rsid w:val="009E4995"/>
    <w:rsid w:val="009E5C03"/>
    <w:rsid w:val="009E66C6"/>
    <w:rsid w:val="009E768A"/>
    <w:rsid w:val="009E77B9"/>
    <w:rsid w:val="009F04A9"/>
    <w:rsid w:val="009F14C5"/>
    <w:rsid w:val="009F22CA"/>
    <w:rsid w:val="009F2D0D"/>
    <w:rsid w:val="009F36C8"/>
    <w:rsid w:val="009F3AEE"/>
    <w:rsid w:val="009F4738"/>
    <w:rsid w:val="009F4CAD"/>
    <w:rsid w:val="009F4CDF"/>
    <w:rsid w:val="009F5925"/>
    <w:rsid w:val="009F621B"/>
    <w:rsid w:val="009F76D5"/>
    <w:rsid w:val="00A00B17"/>
    <w:rsid w:val="00A0127B"/>
    <w:rsid w:val="00A0166D"/>
    <w:rsid w:val="00A0177F"/>
    <w:rsid w:val="00A01B2C"/>
    <w:rsid w:val="00A0219F"/>
    <w:rsid w:val="00A0220F"/>
    <w:rsid w:val="00A03FF8"/>
    <w:rsid w:val="00A041E5"/>
    <w:rsid w:val="00A05612"/>
    <w:rsid w:val="00A057C5"/>
    <w:rsid w:val="00A06EF5"/>
    <w:rsid w:val="00A0783A"/>
    <w:rsid w:val="00A12999"/>
    <w:rsid w:val="00A12D50"/>
    <w:rsid w:val="00A12F83"/>
    <w:rsid w:val="00A13422"/>
    <w:rsid w:val="00A14F58"/>
    <w:rsid w:val="00A1543C"/>
    <w:rsid w:val="00A15852"/>
    <w:rsid w:val="00A165C9"/>
    <w:rsid w:val="00A21BAB"/>
    <w:rsid w:val="00A21BB3"/>
    <w:rsid w:val="00A235C9"/>
    <w:rsid w:val="00A2386F"/>
    <w:rsid w:val="00A25C2E"/>
    <w:rsid w:val="00A2745C"/>
    <w:rsid w:val="00A27B3C"/>
    <w:rsid w:val="00A3259C"/>
    <w:rsid w:val="00A342DA"/>
    <w:rsid w:val="00A34CE6"/>
    <w:rsid w:val="00A35B9D"/>
    <w:rsid w:val="00A36913"/>
    <w:rsid w:val="00A42E8C"/>
    <w:rsid w:val="00A42FF7"/>
    <w:rsid w:val="00A447C4"/>
    <w:rsid w:val="00A51B6E"/>
    <w:rsid w:val="00A54AA8"/>
    <w:rsid w:val="00A55345"/>
    <w:rsid w:val="00A56D1D"/>
    <w:rsid w:val="00A57801"/>
    <w:rsid w:val="00A57E37"/>
    <w:rsid w:val="00A60216"/>
    <w:rsid w:val="00A60657"/>
    <w:rsid w:val="00A6066C"/>
    <w:rsid w:val="00A606A8"/>
    <w:rsid w:val="00A60ADE"/>
    <w:rsid w:val="00A619BE"/>
    <w:rsid w:val="00A61F81"/>
    <w:rsid w:val="00A64AC9"/>
    <w:rsid w:val="00A65C17"/>
    <w:rsid w:val="00A65E56"/>
    <w:rsid w:val="00A6621E"/>
    <w:rsid w:val="00A662B2"/>
    <w:rsid w:val="00A7093A"/>
    <w:rsid w:val="00A70FD5"/>
    <w:rsid w:val="00A711B4"/>
    <w:rsid w:val="00A71A4A"/>
    <w:rsid w:val="00A7538E"/>
    <w:rsid w:val="00A76C22"/>
    <w:rsid w:val="00A80ACC"/>
    <w:rsid w:val="00A80E94"/>
    <w:rsid w:val="00A814F4"/>
    <w:rsid w:val="00A81BB7"/>
    <w:rsid w:val="00A8535C"/>
    <w:rsid w:val="00A85956"/>
    <w:rsid w:val="00A90670"/>
    <w:rsid w:val="00A93968"/>
    <w:rsid w:val="00A951F1"/>
    <w:rsid w:val="00A956E7"/>
    <w:rsid w:val="00A957CB"/>
    <w:rsid w:val="00A958A4"/>
    <w:rsid w:val="00A95CCB"/>
    <w:rsid w:val="00A96FB0"/>
    <w:rsid w:val="00AA348E"/>
    <w:rsid w:val="00AA51DC"/>
    <w:rsid w:val="00AA65DC"/>
    <w:rsid w:val="00AB0A86"/>
    <w:rsid w:val="00AB217A"/>
    <w:rsid w:val="00AB314B"/>
    <w:rsid w:val="00AB4081"/>
    <w:rsid w:val="00AB4AC3"/>
    <w:rsid w:val="00AB4DC4"/>
    <w:rsid w:val="00AB5393"/>
    <w:rsid w:val="00AB7118"/>
    <w:rsid w:val="00AC2494"/>
    <w:rsid w:val="00AC3B7E"/>
    <w:rsid w:val="00AC4B07"/>
    <w:rsid w:val="00AC5A60"/>
    <w:rsid w:val="00AD071F"/>
    <w:rsid w:val="00AD20BC"/>
    <w:rsid w:val="00AD26B7"/>
    <w:rsid w:val="00AD3222"/>
    <w:rsid w:val="00AD498C"/>
    <w:rsid w:val="00AD57B7"/>
    <w:rsid w:val="00AD622E"/>
    <w:rsid w:val="00AD7648"/>
    <w:rsid w:val="00AE0940"/>
    <w:rsid w:val="00AE1459"/>
    <w:rsid w:val="00AE1783"/>
    <w:rsid w:val="00AE7144"/>
    <w:rsid w:val="00AE772F"/>
    <w:rsid w:val="00AF1A90"/>
    <w:rsid w:val="00AF24E4"/>
    <w:rsid w:val="00AF2F85"/>
    <w:rsid w:val="00AF5CFD"/>
    <w:rsid w:val="00AF741A"/>
    <w:rsid w:val="00B02230"/>
    <w:rsid w:val="00B04930"/>
    <w:rsid w:val="00B04938"/>
    <w:rsid w:val="00B0641D"/>
    <w:rsid w:val="00B10344"/>
    <w:rsid w:val="00B11072"/>
    <w:rsid w:val="00B11110"/>
    <w:rsid w:val="00B170F2"/>
    <w:rsid w:val="00B171B0"/>
    <w:rsid w:val="00B1779F"/>
    <w:rsid w:val="00B201B9"/>
    <w:rsid w:val="00B20C03"/>
    <w:rsid w:val="00B21CA8"/>
    <w:rsid w:val="00B22589"/>
    <w:rsid w:val="00B238A0"/>
    <w:rsid w:val="00B24492"/>
    <w:rsid w:val="00B24782"/>
    <w:rsid w:val="00B279C6"/>
    <w:rsid w:val="00B336D7"/>
    <w:rsid w:val="00B37C2B"/>
    <w:rsid w:val="00B41161"/>
    <w:rsid w:val="00B416C8"/>
    <w:rsid w:val="00B41C98"/>
    <w:rsid w:val="00B42452"/>
    <w:rsid w:val="00B426E0"/>
    <w:rsid w:val="00B436C5"/>
    <w:rsid w:val="00B449A8"/>
    <w:rsid w:val="00B44CDB"/>
    <w:rsid w:val="00B465F4"/>
    <w:rsid w:val="00B46603"/>
    <w:rsid w:val="00B470F5"/>
    <w:rsid w:val="00B4718F"/>
    <w:rsid w:val="00B47CE0"/>
    <w:rsid w:val="00B51895"/>
    <w:rsid w:val="00B51B38"/>
    <w:rsid w:val="00B5341E"/>
    <w:rsid w:val="00B54210"/>
    <w:rsid w:val="00B54BCC"/>
    <w:rsid w:val="00B56664"/>
    <w:rsid w:val="00B57D70"/>
    <w:rsid w:val="00B628AA"/>
    <w:rsid w:val="00B629A7"/>
    <w:rsid w:val="00B62B2F"/>
    <w:rsid w:val="00B63948"/>
    <w:rsid w:val="00B65D18"/>
    <w:rsid w:val="00B71961"/>
    <w:rsid w:val="00B72F0A"/>
    <w:rsid w:val="00B7393A"/>
    <w:rsid w:val="00B73EBA"/>
    <w:rsid w:val="00B75725"/>
    <w:rsid w:val="00B76391"/>
    <w:rsid w:val="00B76B1D"/>
    <w:rsid w:val="00B76C58"/>
    <w:rsid w:val="00B77DDE"/>
    <w:rsid w:val="00B77FB0"/>
    <w:rsid w:val="00B81FF2"/>
    <w:rsid w:val="00B82CF1"/>
    <w:rsid w:val="00B85232"/>
    <w:rsid w:val="00B86A79"/>
    <w:rsid w:val="00B91CBA"/>
    <w:rsid w:val="00B93D4C"/>
    <w:rsid w:val="00B949D7"/>
    <w:rsid w:val="00B973E2"/>
    <w:rsid w:val="00BA0CDD"/>
    <w:rsid w:val="00BA2B63"/>
    <w:rsid w:val="00BA3050"/>
    <w:rsid w:val="00BA4DC6"/>
    <w:rsid w:val="00BA6F76"/>
    <w:rsid w:val="00BB06B9"/>
    <w:rsid w:val="00BB0853"/>
    <w:rsid w:val="00BB1AA5"/>
    <w:rsid w:val="00BB2784"/>
    <w:rsid w:val="00BB2F42"/>
    <w:rsid w:val="00BB54D3"/>
    <w:rsid w:val="00BB6839"/>
    <w:rsid w:val="00BC039A"/>
    <w:rsid w:val="00BC1ED4"/>
    <w:rsid w:val="00BC27BA"/>
    <w:rsid w:val="00BC6AA5"/>
    <w:rsid w:val="00BD1DAF"/>
    <w:rsid w:val="00BD391B"/>
    <w:rsid w:val="00BD39BC"/>
    <w:rsid w:val="00BD42EF"/>
    <w:rsid w:val="00BD5064"/>
    <w:rsid w:val="00BD603E"/>
    <w:rsid w:val="00BD6CDB"/>
    <w:rsid w:val="00BD6E59"/>
    <w:rsid w:val="00BD763C"/>
    <w:rsid w:val="00BE04FE"/>
    <w:rsid w:val="00BE09E7"/>
    <w:rsid w:val="00BE281A"/>
    <w:rsid w:val="00BE34D2"/>
    <w:rsid w:val="00BE3A8B"/>
    <w:rsid w:val="00BE3E08"/>
    <w:rsid w:val="00BE4784"/>
    <w:rsid w:val="00BE6BA2"/>
    <w:rsid w:val="00BE7D78"/>
    <w:rsid w:val="00BF156A"/>
    <w:rsid w:val="00BF369E"/>
    <w:rsid w:val="00BF3F91"/>
    <w:rsid w:val="00BF444C"/>
    <w:rsid w:val="00BF6826"/>
    <w:rsid w:val="00BF6929"/>
    <w:rsid w:val="00BF697D"/>
    <w:rsid w:val="00C00921"/>
    <w:rsid w:val="00C0131F"/>
    <w:rsid w:val="00C04076"/>
    <w:rsid w:val="00C0425C"/>
    <w:rsid w:val="00C05236"/>
    <w:rsid w:val="00C05AE4"/>
    <w:rsid w:val="00C05C18"/>
    <w:rsid w:val="00C0618E"/>
    <w:rsid w:val="00C064E8"/>
    <w:rsid w:val="00C06D1D"/>
    <w:rsid w:val="00C103D5"/>
    <w:rsid w:val="00C11355"/>
    <w:rsid w:val="00C12443"/>
    <w:rsid w:val="00C12736"/>
    <w:rsid w:val="00C12F88"/>
    <w:rsid w:val="00C14A2B"/>
    <w:rsid w:val="00C17BF1"/>
    <w:rsid w:val="00C20FAD"/>
    <w:rsid w:val="00C21700"/>
    <w:rsid w:val="00C3054A"/>
    <w:rsid w:val="00C3437B"/>
    <w:rsid w:val="00C34DAE"/>
    <w:rsid w:val="00C35085"/>
    <w:rsid w:val="00C379C4"/>
    <w:rsid w:val="00C40208"/>
    <w:rsid w:val="00C404E1"/>
    <w:rsid w:val="00C40B44"/>
    <w:rsid w:val="00C423CA"/>
    <w:rsid w:val="00C439B8"/>
    <w:rsid w:val="00C4484D"/>
    <w:rsid w:val="00C4588E"/>
    <w:rsid w:val="00C45BBB"/>
    <w:rsid w:val="00C4653A"/>
    <w:rsid w:val="00C46A53"/>
    <w:rsid w:val="00C47CD4"/>
    <w:rsid w:val="00C511C8"/>
    <w:rsid w:val="00C53DE4"/>
    <w:rsid w:val="00C547CD"/>
    <w:rsid w:val="00C57485"/>
    <w:rsid w:val="00C57C17"/>
    <w:rsid w:val="00C6098F"/>
    <w:rsid w:val="00C640F3"/>
    <w:rsid w:val="00C65D5F"/>
    <w:rsid w:val="00C66F7F"/>
    <w:rsid w:val="00C711B1"/>
    <w:rsid w:val="00C71490"/>
    <w:rsid w:val="00C7214C"/>
    <w:rsid w:val="00C7265C"/>
    <w:rsid w:val="00C76582"/>
    <w:rsid w:val="00C76941"/>
    <w:rsid w:val="00C771E5"/>
    <w:rsid w:val="00C77DF8"/>
    <w:rsid w:val="00C81A38"/>
    <w:rsid w:val="00C82630"/>
    <w:rsid w:val="00C830C6"/>
    <w:rsid w:val="00C868C7"/>
    <w:rsid w:val="00C87744"/>
    <w:rsid w:val="00C911E7"/>
    <w:rsid w:val="00C930F2"/>
    <w:rsid w:val="00C96914"/>
    <w:rsid w:val="00CA0A27"/>
    <w:rsid w:val="00CA1C0E"/>
    <w:rsid w:val="00CA1CA0"/>
    <w:rsid w:val="00CA27E6"/>
    <w:rsid w:val="00CA3059"/>
    <w:rsid w:val="00CA7895"/>
    <w:rsid w:val="00CB1B55"/>
    <w:rsid w:val="00CB24AB"/>
    <w:rsid w:val="00CB3A36"/>
    <w:rsid w:val="00CB489A"/>
    <w:rsid w:val="00CB5C15"/>
    <w:rsid w:val="00CB5D64"/>
    <w:rsid w:val="00CB7665"/>
    <w:rsid w:val="00CB7970"/>
    <w:rsid w:val="00CC2E68"/>
    <w:rsid w:val="00CC34FC"/>
    <w:rsid w:val="00CC3927"/>
    <w:rsid w:val="00CC3BAE"/>
    <w:rsid w:val="00CC7B61"/>
    <w:rsid w:val="00CD019D"/>
    <w:rsid w:val="00CD0923"/>
    <w:rsid w:val="00CD13DA"/>
    <w:rsid w:val="00CD2FC3"/>
    <w:rsid w:val="00CD32EE"/>
    <w:rsid w:val="00CD3703"/>
    <w:rsid w:val="00CD4D8C"/>
    <w:rsid w:val="00CD6023"/>
    <w:rsid w:val="00CE0665"/>
    <w:rsid w:val="00CE29DE"/>
    <w:rsid w:val="00CE3480"/>
    <w:rsid w:val="00CE4619"/>
    <w:rsid w:val="00CE5B3C"/>
    <w:rsid w:val="00CF002A"/>
    <w:rsid w:val="00CF01F8"/>
    <w:rsid w:val="00CF0D77"/>
    <w:rsid w:val="00CF0E9C"/>
    <w:rsid w:val="00CF1958"/>
    <w:rsid w:val="00CF5560"/>
    <w:rsid w:val="00CF6173"/>
    <w:rsid w:val="00CF62C3"/>
    <w:rsid w:val="00CF66D0"/>
    <w:rsid w:val="00CF735B"/>
    <w:rsid w:val="00CF7BBD"/>
    <w:rsid w:val="00D012A4"/>
    <w:rsid w:val="00D02E42"/>
    <w:rsid w:val="00D042D2"/>
    <w:rsid w:val="00D10288"/>
    <w:rsid w:val="00D11A1B"/>
    <w:rsid w:val="00D11BA3"/>
    <w:rsid w:val="00D12176"/>
    <w:rsid w:val="00D13BDE"/>
    <w:rsid w:val="00D141B1"/>
    <w:rsid w:val="00D15A2F"/>
    <w:rsid w:val="00D15E7E"/>
    <w:rsid w:val="00D20722"/>
    <w:rsid w:val="00D25F05"/>
    <w:rsid w:val="00D2734E"/>
    <w:rsid w:val="00D30AA6"/>
    <w:rsid w:val="00D31989"/>
    <w:rsid w:val="00D3229E"/>
    <w:rsid w:val="00D32FC5"/>
    <w:rsid w:val="00D34057"/>
    <w:rsid w:val="00D356AB"/>
    <w:rsid w:val="00D35AC7"/>
    <w:rsid w:val="00D40C3C"/>
    <w:rsid w:val="00D4107E"/>
    <w:rsid w:val="00D42091"/>
    <w:rsid w:val="00D42750"/>
    <w:rsid w:val="00D4410E"/>
    <w:rsid w:val="00D45225"/>
    <w:rsid w:val="00D474B7"/>
    <w:rsid w:val="00D47748"/>
    <w:rsid w:val="00D47A1C"/>
    <w:rsid w:val="00D50F6C"/>
    <w:rsid w:val="00D53577"/>
    <w:rsid w:val="00D55B72"/>
    <w:rsid w:val="00D560FA"/>
    <w:rsid w:val="00D57245"/>
    <w:rsid w:val="00D60012"/>
    <w:rsid w:val="00D61D39"/>
    <w:rsid w:val="00D627A2"/>
    <w:rsid w:val="00D63A32"/>
    <w:rsid w:val="00D63CC8"/>
    <w:rsid w:val="00D656CD"/>
    <w:rsid w:val="00D6621B"/>
    <w:rsid w:val="00D703C4"/>
    <w:rsid w:val="00D7077A"/>
    <w:rsid w:val="00D70DFB"/>
    <w:rsid w:val="00D71E1A"/>
    <w:rsid w:val="00D72694"/>
    <w:rsid w:val="00D73369"/>
    <w:rsid w:val="00D74995"/>
    <w:rsid w:val="00D7727B"/>
    <w:rsid w:val="00D77F63"/>
    <w:rsid w:val="00D80BCB"/>
    <w:rsid w:val="00D8233F"/>
    <w:rsid w:val="00D82949"/>
    <w:rsid w:val="00D85892"/>
    <w:rsid w:val="00D86315"/>
    <w:rsid w:val="00D866D2"/>
    <w:rsid w:val="00D86D99"/>
    <w:rsid w:val="00D87045"/>
    <w:rsid w:val="00D9079C"/>
    <w:rsid w:val="00D92041"/>
    <w:rsid w:val="00D93772"/>
    <w:rsid w:val="00D94AC8"/>
    <w:rsid w:val="00D94E52"/>
    <w:rsid w:val="00D94EFD"/>
    <w:rsid w:val="00D970D2"/>
    <w:rsid w:val="00D977B1"/>
    <w:rsid w:val="00DA1A7F"/>
    <w:rsid w:val="00DA22E8"/>
    <w:rsid w:val="00DA4A8E"/>
    <w:rsid w:val="00DA4EB5"/>
    <w:rsid w:val="00DA5F30"/>
    <w:rsid w:val="00DA7636"/>
    <w:rsid w:val="00DA7C92"/>
    <w:rsid w:val="00DB2D32"/>
    <w:rsid w:val="00DB2E1C"/>
    <w:rsid w:val="00DB3383"/>
    <w:rsid w:val="00DB3A29"/>
    <w:rsid w:val="00DB416C"/>
    <w:rsid w:val="00DB474B"/>
    <w:rsid w:val="00DB4791"/>
    <w:rsid w:val="00DB4CF7"/>
    <w:rsid w:val="00DB5956"/>
    <w:rsid w:val="00DB5A1B"/>
    <w:rsid w:val="00DB5B99"/>
    <w:rsid w:val="00DB6D9A"/>
    <w:rsid w:val="00DB7111"/>
    <w:rsid w:val="00DB7C67"/>
    <w:rsid w:val="00DC0B20"/>
    <w:rsid w:val="00DC108A"/>
    <w:rsid w:val="00DC21FD"/>
    <w:rsid w:val="00DC32BD"/>
    <w:rsid w:val="00DC4BC2"/>
    <w:rsid w:val="00DC7C64"/>
    <w:rsid w:val="00DD0257"/>
    <w:rsid w:val="00DD0632"/>
    <w:rsid w:val="00DD0726"/>
    <w:rsid w:val="00DD1158"/>
    <w:rsid w:val="00DD1A0F"/>
    <w:rsid w:val="00DD249E"/>
    <w:rsid w:val="00DD2851"/>
    <w:rsid w:val="00DD3604"/>
    <w:rsid w:val="00DD4E05"/>
    <w:rsid w:val="00DD6A31"/>
    <w:rsid w:val="00DE04E4"/>
    <w:rsid w:val="00DE04EA"/>
    <w:rsid w:val="00DE0678"/>
    <w:rsid w:val="00DE2720"/>
    <w:rsid w:val="00DE70A7"/>
    <w:rsid w:val="00DF1A15"/>
    <w:rsid w:val="00DF22B4"/>
    <w:rsid w:val="00DF44A3"/>
    <w:rsid w:val="00DF5638"/>
    <w:rsid w:val="00DF6156"/>
    <w:rsid w:val="00DF74D3"/>
    <w:rsid w:val="00DF7DB8"/>
    <w:rsid w:val="00E02A74"/>
    <w:rsid w:val="00E02D3B"/>
    <w:rsid w:val="00E03A86"/>
    <w:rsid w:val="00E03B25"/>
    <w:rsid w:val="00E04446"/>
    <w:rsid w:val="00E044F7"/>
    <w:rsid w:val="00E046BD"/>
    <w:rsid w:val="00E07B2C"/>
    <w:rsid w:val="00E07FBF"/>
    <w:rsid w:val="00E1108F"/>
    <w:rsid w:val="00E1131C"/>
    <w:rsid w:val="00E113BE"/>
    <w:rsid w:val="00E11F65"/>
    <w:rsid w:val="00E122A1"/>
    <w:rsid w:val="00E145A4"/>
    <w:rsid w:val="00E15FE9"/>
    <w:rsid w:val="00E16886"/>
    <w:rsid w:val="00E175D0"/>
    <w:rsid w:val="00E216F5"/>
    <w:rsid w:val="00E220EA"/>
    <w:rsid w:val="00E24C89"/>
    <w:rsid w:val="00E24DAE"/>
    <w:rsid w:val="00E272F8"/>
    <w:rsid w:val="00E273C6"/>
    <w:rsid w:val="00E30B1A"/>
    <w:rsid w:val="00E3587C"/>
    <w:rsid w:val="00E35B88"/>
    <w:rsid w:val="00E3792D"/>
    <w:rsid w:val="00E40968"/>
    <w:rsid w:val="00E42782"/>
    <w:rsid w:val="00E4311C"/>
    <w:rsid w:val="00E43C39"/>
    <w:rsid w:val="00E444EF"/>
    <w:rsid w:val="00E4521F"/>
    <w:rsid w:val="00E45353"/>
    <w:rsid w:val="00E460A4"/>
    <w:rsid w:val="00E46182"/>
    <w:rsid w:val="00E464C0"/>
    <w:rsid w:val="00E46A47"/>
    <w:rsid w:val="00E513E6"/>
    <w:rsid w:val="00E517AA"/>
    <w:rsid w:val="00E54FE8"/>
    <w:rsid w:val="00E55398"/>
    <w:rsid w:val="00E57684"/>
    <w:rsid w:val="00E57F33"/>
    <w:rsid w:val="00E60EC3"/>
    <w:rsid w:val="00E615A9"/>
    <w:rsid w:val="00E651BC"/>
    <w:rsid w:val="00E658AC"/>
    <w:rsid w:val="00E658CB"/>
    <w:rsid w:val="00E65F54"/>
    <w:rsid w:val="00E65F91"/>
    <w:rsid w:val="00E7213E"/>
    <w:rsid w:val="00E72FD5"/>
    <w:rsid w:val="00E731AF"/>
    <w:rsid w:val="00E7331A"/>
    <w:rsid w:val="00E73638"/>
    <w:rsid w:val="00E7517E"/>
    <w:rsid w:val="00E7733D"/>
    <w:rsid w:val="00E774C0"/>
    <w:rsid w:val="00E8096C"/>
    <w:rsid w:val="00E81BBB"/>
    <w:rsid w:val="00E82804"/>
    <w:rsid w:val="00E8307E"/>
    <w:rsid w:val="00E83391"/>
    <w:rsid w:val="00E83704"/>
    <w:rsid w:val="00E849DD"/>
    <w:rsid w:val="00E85614"/>
    <w:rsid w:val="00E8734A"/>
    <w:rsid w:val="00E92B31"/>
    <w:rsid w:val="00E94586"/>
    <w:rsid w:val="00E9546C"/>
    <w:rsid w:val="00E96722"/>
    <w:rsid w:val="00E97BD0"/>
    <w:rsid w:val="00EA4167"/>
    <w:rsid w:val="00EA4432"/>
    <w:rsid w:val="00EA53B3"/>
    <w:rsid w:val="00EA5F2D"/>
    <w:rsid w:val="00EA6464"/>
    <w:rsid w:val="00EA7373"/>
    <w:rsid w:val="00EA75C2"/>
    <w:rsid w:val="00EB1EDF"/>
    <w:rsid w:val="00EB21D3"/>
    <w:rsid w:val="00EB50A8"/>
    <w:rsid w:val="00EB5B63"/>
    <w:rsid w:val="00EB7519"/>
    <w:rsid w:val="00EB7551"/>
    <w:rsid w:val="00EC0338"/>
    <w:rsid w:val="00EC0459"/>
    <w:rsid w:val="00EC0C27"/>
    <w:rsid w:val="00EC34C2"/>
    <w:rsid w:val="00EC429B"/>
    <w:rsid w:val="00EC6325"/>
    <w:rsid w:val="00EC7F3D"/>
    <w:rsid w:val="00ED0066"/>
    <w:rsid w:val="00ED1DC4"/>
    <w:rsid w:val="00ED214B"/>
    <w:rsid w:val="00ED318C"/>
    <w:rsid w:val="00ED35D1"/>
    <w:rsid w:val="00ED3DB5"/>
    <w:rsid w:val="00ED4E4C"/>
    <w:rsid w:val="00ED5D5D"/>
    <w:rsid w:val="00ED5EC0"/>
    <w:rsid w:val="00ED771A"/>
    <w:rsid w:val="00ED78A4"/>
    <w:rsid w:val="00EE0669"/>
    <w:rsid w:val="00EE0C3F"/>
    <w:rsid w:val="00EE175B"/>
    <w:rsid w:val="00EE39E9"/>
    <w:rsid w:val="00EE4917"/>
    <w:rsid w:val="00EE51C6"/>
    <w:rsid w:val="00EE57C8"/>
    <w:rsid w:val="00EF1E3B"/>
    <w:rsid w:val="00EF24A2"/>
    <w:rsid w:val="00EF5ED8"/>
    <w:rsid w:val="00EF68AF"/>
    <w:rsid w:val="00EF6B07"/>
    <w:rsid w:val="00EF748F"/>
    <w:rsid w:val="00F00BE9"/>
    <w:rsid w:val="00F014C5"/>
    <w:rsid w:val="00F04653"/>
    <w:rsid w:val="00F071DB"/>
    <w:rsid w:val="00F1092C"/>
    <w:rsid w:val="00F1130B"/>
    <w:rsid w:val="00F12C0D"/>
    <w:rsid w:val="00F12CD4"/>
    <w:rsid w:val="00F14D88"/>
    <w:rsid w:val="00F16E17"/>
    <w:rsid w:val="00F17A5E"/>
    <w:rsid w:val="00F2011B"/>
    <w:rsid w:val="00F20844"/>
    <w:rsid w:val="00F2156E"/>
    <w:rsid w:val="00F22D19"/>
    <w:rsid w:val="00F23500"/>
    <w:rsid w:val="00F236BE"/>
    <w:rsid w:val="00F251D9"/>
    <w:rsid w:val="00F26963"/>
    <w:rsid w:val="00F26D2E"/>
    <w:rsid w:val="00F33877"/>
    <w:rsid w:val="00F34324"/>
    <w:rsid w:val="00F36460"/>
    <w:rsid w:val="00F36992"/>
    <w:rsid w:val="00F40203"/>
    <w:rsid w:val="00F407CA"/>
    <w:rsid w:val="00F407E8"/>
    <w:rsid w:val="00F40CBB"/>
    <w:rsid w:val="00F41A08"/>
    <w:rsid w:val="00F42193"/>
    <w:rsid w:val="00F437A7"/>
    <w:rsid w:val="00F45BEA"/>
    <w:rsid w:val="00F463FB"/>
    <w:rsid w:val="00F46F80"/>
    <w:rsid w:val="00F5006D"/>
    <w:rsid w:val="00F50B39"/>
    <w:rsid w:val="00F50CD7"/>
    <w:rsid w:val="00F5116F"/>
    <w:rsid w:val="00F51BBB"/>
    <w:rsid w:val="00F5278A"/>
    <w:rsid w:val="00F52B6A"/>
    <w:rsid w:val="00F542A8"/>
    <w:rsid w:val="00F56783"/>
    <w:rsid w:val="00F573BF"/>
    <w:rsid w:val="00F613A0"/>
    <w:rsid w:val="00F62ED8"/>
    <w:rsid w:val="00F636E9"/>
    <w:rsid w:val="00F643EF"/>
    <w:rsid w:val="00F64CC7"/>
    <w:rsid w:val="00F71651"/>
    <w:rsid w:val="00F7188C"/>
    <w:rsid w:val="00F72042"/>
    <w:rsid w:val="00F72D8B"/>
    <w:rsid w:val="00F734D1"/>
    <w:rsid w:val="00F74443"/>
    <w:rsid w:val="00F749EE"/>
    <w:rsid w:val="00F75D5A"/>
    <w:rsid w:val="00F75ED1"/>
    <w:rsid w:val="00F76B03"/>
    <w:rsid w:val="00F76C6A"/>
    <w:rsid w:val="00F77235"/>
    <w:rsid w:val="00F7752F"/>
    <w:rsid w:val="00F77C5C"/>
    <w:rsid w:val="00F80082"/>
    <w:rsid w:val="00F82472"/>
    <w:rsid w:val="00F82504"/>
    <w:rsid w:val="00F82E57"/>
    <w:rsid w:val="00F837C5"/>
    <w:rsid w:val="00F84427"/>
    <w:rsid w:val="00F84C70"/>
    <w:rsid w:val="00F84ED2"/>
    <w:rsid w:val="00F85127"/>
    <w:rsid w:val="00F87566"/>
    <w:rsid w:val="00F876D1"/>
    <w:rsid w:val="00F901F0"/>
    <w:rsid w:val="00F93846"/>
    <w:rsid w:val="00F95EE5"/>
    <w:rsid w:val="00FA0BE2"/>
    <w:rsid w:val="00FA0DBD"/>
    <w:rsid w:val="00FA2776"/>
    <w:rsid w:val="00FA3D02"/>
    <w:rsid w:val="00FA6C15"/>
    <w:rsid w:val="00FA6DA9"/>
    <w:rsid w:val="00FB06D3"/>
    <w:rsid w:val="00FB2EE7"/>
    <w:rsid w:val="00FB356A"/>
    <w:rsid w:val="00FB3618"/>
    <w:rsid w:val="00FB44B7"/>
    <w:rsid w:val="00FB481D"/>
    <w:rsid w:val="00FB61B6"/>
    <w:rsid w:val="00FC0641"/>
    <w:rsid w:val="00FC2AD9"/>
    <w:rsid w:val="00FC3FC0"/>
    <w:rsid w:val="00FC3FE1"/>
    <w:rsid w:val="00FC4004"/>
    <w:rsid w:val="00FC483A"/>
    <w:rsid w:val="00FC5638"/>
    <w:rsid w:val="00FC5780"/>
    <w:rsid w:val="00FC5E77"/>
    <w:rsid w:val="00FC6DFF"/>
    <w:rsid w:val="00FD0E75"/>
    <w:rsid w:val="00FD51F6"/>
    <w:rsid w:val="00FD5BFD"/>
    <w:rsid w:val="00FD5C3B"/>
    <w:rsid w:val="00FD6D16"/>
    <w:rsid w:val="00FD6FB7"/>
    <w:rsid w:val="00FD70DD"/>
    <w:rsid w:val="00FE060C"/>
    <w:rsid w:val="00FE0A9D"/>
    <w:rsid w:val="00FE0C9B"/>
    <w:rsid w:val="00FE20AF"/>
    <w:rsid w:val="00FE23F1"/>
    <w:rsid w:val="00FE4EDE"/>
    <w:rsid w:val="00FE62B1"/>
    <w:rsid w:val="00FE74D9"/>
    <w:rsid w:val="00FF12FC"/>
    <w:rsid w:val="00FF1481"/>
    <w:rsid w:val="00FF401B"/>
    <w:rsid w:val="00FF4D2F"/>
    <w:rsid w:val="00FF4E88"/>
    <w:rsid w:val="00FF5F9C"/>
    <w:rsid w:val="00FF6667"/>
    <w:rsid w:val="00FF73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46F"/>
    <w:pPr>
      <w:spacing w:after="200" w:line="276" w:lineRule="auto"/>
    </w:pPr>
  </w:style>
  <w:style w:type="paragraph" w:styleId="1">
    <w:name w:val="heading 1"/>
    <w:basedOn w:val="a"/>
    <w:next w:val="a"/>
    <w:link w:val="10"/>
    <w:uiPriority w:val="99"/>
    <w:qFormat/>
    <w:rsid w:val="00755F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numbered indent 2,ni2,Hanging 2 Indent,Header 2,Numbered indent 2,Reset numbering,052"/>
    <w:basedOn w:val="a"/>
    <w:next w:val="a"/>
    <w:link w:val="20"/>
    <w:uiPriority w:val="99"/>
    <w:qFormat/>
    <w:rsid w:val="0099006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unhideWhenUsed/>
    <w:qFormat/>
    <w:rsid w:val="00755F9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Нижний колонтитул1"/>
    <w:basedOn w:val="a"/>
    <w:uiPriority w:val="99"/>
    <w:rsid w:val="0035046F"/>
    <w:pPr>
      <w:tabs>
        <w:tab w:val="center" w:pos="4844"/>
        <w:tab w:val="right" w:pos="9689"/>
      </w:tabs>
      <w:spacing w:after="0" w:line="240" w:lineRule="auto"/>
    </w:pPr>
    <w:rPr>
      <w:rFonts w:ascii="Times New Roman" w:eastAsia="Times New Roman" w:hAnsi="Times New Roman" w:cs="Times New Roman"/>
      <w:sz w:val="24"/>
      <w:szCs w:val="20"/>
      <w:lang w:eastAsia="ru-RU"/>
    </w:rPr>
  </w:style>
  <w:style w:type="paragraph" w:styleId="a3">
    <w:name w:val="Balloon Text"/>
    <w:basedOn w:val="a"/>
    <w:link w:val="a4"/>
    <w:uiPriority w:val="99"/>
    <w:semiHidden/>
    <w:unhideWhenUsed/>
    <w:rsid w:val="003504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046F"/>
    <w:rPr>
      <w:rFonts w:ascii="Tahoma" w:hAnsi="Tahoma" w:cs="Tahoma"/>
      <w:sz w:val="16"/>
      <w:szCs w:val="16"/>
    </w:rPr>
  </w:style>
  <w:style w:type="character" w:customStyle="1" w:styleId="20">
    <w:name w:val="Заголовок 2 Знак"/>
    <w:aliases w:val="h2 Знак,numbered indent 2 Знак,ni2 Знак,Hanging 2 Indent Знак,Header 2 Знак,Numbered indent 2 Знак,Reset numbering Знак,052 Знак"/>
    <w:basedOn w:val="a0"/>
    <w:link w:val="2"/>
    <w:uiPriority w:val="99"/>
    <w:rsid w:val="00990067"/>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C771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771E5"/>
  </w:style>
  <w:style w:type="paragraph" w:styleId="a7">
    <w:name w:val="footer"/>
    <w:basedOn w:val="a"/>
    <w:link w:val="a8"/>
    <w:uiPriority w:val="99"/>
    <w:unhideWhenUsed/>
    <w:rsid w:val="00C771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771E5"/>
  </w:style>
  <w:style w:type="character" w:customStyle="1" w:styleId="10">
    <w:name w:val="Заголовок 1 Знак"/>
    <w:basedOn w:val="a0"/>
    <w:link w:val="1"/>
    <w:uiPriority w:val="99"/>
    <w:rsid w:val="00755F9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9"/>
    <w:rsid w:val="00755F9C"/>
    <w:rPr>
      <w:rFonts w:asciiTheme="majorHAnsi" w:eastAsiaTheme="majorEastAsia" w:hAnsiTheme="majorHAnsi" w:cstheme="majorBidi"/>
      <w:b/>
      <w:bCs/>
      <w:color w:val="4F81BD" w:themeColor="accent1"/>
    </w:rPr>
  </w:style>
  <w:style w:type="paragraph" w:customStyle="1" w:styleId="Heading31">
    <w:name w:val="Heading 31"/>
    <w:uiPriority w:val="99"/>
    <w:rsid w:val="00755F9C"/>
    <w:pPr>
      <w:widowControl w:val="0"/>
      <w:autoSpaceDE w:val="0"/>
      <w:autoSpaceDN w:val="0"/>
      <w:adjustRightInd w:val="0"/>
      <w:spacing w:before="240" w:after="40"/>
    </w:pPr>
    <w:rPr>
      <w:rFonts w:ascii="Times New Roman" w:eastAsia="Times New Roman" w:hAnsi="Times New Roman" w:cs="Times New Roman"/>
      <w:b/>
      <w:bCs/>
      <w:lang w:eastAsia="ru-RU"/>
    </w:rPr>
  </w:style>
  <w:style w:type="character" w:customStyle="1" w:styleId="SUBST">
    <w:name w:val="__SUBST"/>
    <w:uiPriority w:val="99"/>
    <w:rsid w:val="00755F9C"/>
    <w:rPr>
      <w:b/>
      <w:i/>
      <w:sz w:val="22"/>
    </w:rPr>
  </w:style>
  <w:style w:type="paragraph" w:customStyle="1" w:styleId="xl25">
    <w:name w:val="xl25"/>
    <w:basedOn w:val="a"/>
    <w:uiPriority w:val="99"/>
    <w:rsid w:val="00755F9C"/>
    <w:pPr>
      <w:spacing w:before="100" w:beforeAutospacing="1" w:after="100" w:afterAutospacing="1" w:line="240" w:lineRule="auto"/>
    </w:pPr>
    <w:rPr>
      <w:rFonts w:ascii="Arial Unicode MS" w:eastAsia="Arial Unicode MS" w:hAnsi="Arial Unicode MS" w:cs="Arial Unicode MS"/>
      <w:b/>
      <w:bCs/>
      <w:sz w:val="24"/>
      <w:szCs w:val="24"/>
      <w:lang w:eastAsia="ru-RU"/>
    </w:rPr>
  </w:style>
  <w:style w:type="paragraph" w:styleId="a9">
    <w:name w:val="Plain Text"/>
    <w:basedOn w:val="a"/>
    <w:link w:val="aa"/>
    <w:uiPriority w:val="99"/>
    <w:rsid w:val="00755F9C"/>
    <w:pPr>
      <w:spacing w:after="0" w:line="240" w:lineRule="auto"/>
    </w:pPr>
    <w:rPr>
      <w:rFonts w:ascii="Courier New" w:eastAsia="Times New Roman" w:hAnsi="Courier New" w:cs="Courier New"/>
      <w:sz w:val="20"/>
      <w:szCs w:val="20"/>
      <w:lang w:eastAsia="ru-RU"/>
    </w:rPr>
  </w:style>
  <w:style w:type="character" w:customStyle="1" w:styleId="aa">
    <w:name w:val="Текст Знак"/>
    <w:basedOn w:val="a0"/>
    <w:link w:val="a9"/>
    <w:uiPriority w:val="99"/>
    <w:rsid w:val="00755F9C"/>
    <w:rPr>
      <w:rFonts w:ascii="Courier New" w:eastAsia="Times New Roman" w:hAnsi="Courier New" w:cs="Courier New"/>
      <w:sz w:val="20"/>
      <w:szCs w:val="20"/>
      <w:lang w:eastAsia="ru-RU"/>
    </w:rPr>
  </w:style>
  <w:style w:type="paragraph" w:styleId="31">
    <w:name w:val="Body Text Indent 3"/>
    <w:basedOn w:val="a"/>
    <w:link w:val="32"/>
    <w:uiPriority w:val="99"/>
    <w:semiHidden/>
    <w:rsid w:val="00755F9C"/>
    <w:pPr>
      <w:tabs>
        <w:tab w:val="left" w:pos="709"/>
      </w:tabs>
      <w:autoSpaceDE w:val="0"/>
      <w:autoSpaceDN w:val="0"/>
      <w:adjustRightInd w:val="0"/>
      <w:spacing w:after="0" w:line="240" w:lineRule="auto"/>
      <w:ind w:firstLine="397"/>
      <w:jc w:val="both"/>
    </w:pPr>
    <w:rPr>
      <w:rFonts w:ascii="Arial" w:eastAsia="Times New Roman" w:hAnsi="Arial" w:cs="Arial"/>
      <w:sz w:val="20"/>
      <w:szCs w:val="20"/>
      <w:lang w:eastAsia="ru-RU"/>
    </w:rPr>
  </w:style>
  <w:style w:type="character" w:customStyle="1" w:styleId="32">
    <w:name w:val="Основной текст с отступом 3 Знак"/>
    <w:basedOn w:val="a0"/>
    <w:link w:val="31"/>
    <w:uiPriority w:val="99"/>
    <w:semiHidden/>
    <w:rsid w:val="00755F9C"/>
    <w:rPr>
      <w:rFonts w:ascii="Arial" w:eastAsia="Times New Roman" w:hAnsi="Arial" w:cs="Arial"/>
      <w:sz w:val="20"/>
      <w:szCs w:val="20"/>
      <w:lang w:eastAsia="ru-RU"/>
    </w:rPr>
  </w:style>
  <w:style w:type="paragraph" w:styleId="ab">
    <w:name w:val="Normal (Web)"/>
    <w:basedOn w:val="a"/>
    <w:uiPriority w:val="99"/>
    <w:semiHidden/>
    <w:rsid w:val="00755F9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AcntHeading2">
    <w:name w:val="Acnt Heading 2"/>
    <w:uiPriority w:val="99"/>
    <w:rsid w:val="00755F9C"/>
    <w:pPr>
      <w:widowControl w:val="0"/>
      <w:autoSpaceDE w:val="0"/>
      <w:autoSpaceDN w:val="0"/>
      <w:adjustRightInd w:val="0"/>
      <w:spacing w:before="360" w:after="40"/>
      <w:jc w:val="center"/>
    </w:pPr>
    <w:rPr>
      <w:rFonts w:ascii="Times New Roman" w:eastAsia="Times New Roman" w:hAnsi="Times New Roman" w:cs="Times New Roman"/>
      <w:b/>
      <w:bCs/>
      <w:sz w:val="24"/>
      <w:szCs w:val="24"/>
      <w:lang w:eastAsia="ru-RU"/>
    </w:rPr>
  </w:style>
  <w:style w:type="paragraph" w:customStyle="1" w:styleId="ConsNormal">
    <w:name w:val="ConsNormal"/>
    <w:uiPriority w:val="99"/>
    <w:rsid w:val="00755F9C"/>
    <w:pPr>
      <w:widowControl w:val="0"/>
      <w:autoSpaceDE w:val="0"/>
      <w:autoSpaceDN w:val="0"/>
      <w:adjustRightInd w:val="0"/>
      <w:ind w:firstLine="720"/>
    </w:pPr>
    <w:rPr>
      <w:rFonts w:ascii="Arial" w:eastAsia="Times New Roman" w:hAnsi="Arial" w:cs="Arial"/>
      <w:sz w:val="20"/>
      <w:szCs w:val="20"/>
      <w:lang w:eastAsia="ru-RU"/>
    </w:rPr>
  </w:style>
  <w:style w:type="paragraph" w:styleId="ac">
    <w:name w:val="Body Text Indent"/>
    <w:basedOn w:val="a"/>
    <w:link w:val="ad"/>
    <w:uiPriority w:val="99"/>
    <w:semiHidden/>
    <w:rsid w:val="00755F9C"/>
    <w:pPr>
      <w:autoSpaceDE w:val="0"/>
      <w:autoSpaceDN w:val="0"/>
      <w:adjustRightInd w:val="0"/>
      <w:spacing w:after="0" w:line="240" w:lineRule="auto"/>
      <w:ind w:left="360"/>
    </w:pPr>
    <w:rPr>
      <w:rFonts w:ascii="Times New Roman" w:eastAsia="Times New Roman" w:hAnsi="Times New Roman" w:cs="Times New Roman"/>
      <w:sz w:val="24"/>
      <w:szCs w:val="20"/>
      <w:lang w:eastAsia="ru-RU"/>
    </w:rPr>
  </w:style>
  <w:style w:type="character" w:customStyle="1" w:styleId="ad">
    <w:name w:val="Основной текст с отступом Знак"/>
    <w:basedOn w:val="a0"/>
    <w:link w:val="ac"/>
    <w:uiPriority w:val="99"/>
    <w:semiHidden/>
    <w:rsid w:val="00755F9C"/>
    <w:rPr>
      <w:rFonts w:ascii="Times New Roman" w:eastAsia="Times New Roman" w:hAnsi="Times New Roman" w:cs="Times New Roman"/>
      <w:sz w:val="24"/>
      <w:szCs w:val="20"/>
      <w:lang w:eastAsia="ru-RU"/>
    </w:rPr>
  </w:style>
  <w:style w:type="paragraph" w:styleId="21">
    <w:name w:val="Body Text 2"/>
    <w:basedOn w:val="a"/>
    <w:link w:val="22"/>
    <w:uiPriority w:val="99"/>
    <w:semiHidden/>
    <w:rsid w:val="00755F9C"/>
    <w:pPr>
      <w:spacing w:after="0" w:line="240" w:lineRule="auto"/>
    </w:pPr>
    <w:rPr>
      <w:rFonts w:ascii="Helios" w:eastAsia="Times New Roman" w:hAnsi="Helios" w:cs="Times New Roman"/>
      <w:szCs w:val="24"/>
      <w:lang w:eastAsia="ru-RU"/>
    </w:rPr>
  </w:style>
  <w:style w:type="character" w:customStyle="1" w:styleId="22">
    <w:name w:val="Основной текст 2 Знак"/>
    <w:basedOn w:val="a0"/>
    <w:link w:val="21"/>
    <w:uiPriority w:val="99"/>
    <w:semiHidden/>
    <w:rsid w:val="00755F9C"/>
    <w:rPr>
      <w:rFonts w:ascii="Helios" w:eastAsia="Times New Roman" w:hAnsi="Helios" w:cs="Times New Roman"/>
      <w:szCs w:val="24"/>
      <w:lang w:eastAsia="ru-RU"/>
    </w:rPr>
  </w:style>
  <w:style w:type="character" w:styleId="ae">
    <w:name w:val="Hyperlink"/>
    <w:basedOn w:val="a0"/>
    <w:uiPriority w:val="99"/>
    <w:semiHidden/>
    <w:rsid w:val="00755F9C"/>
    <w:rPr>
      <w:rFonts w:cs="Times New Roman"/>
      <w:color w:val="0000FF"/>
      <w:u w:val="single"/>
    </w:rPr>
  </w:style>
  <w:style w:type="paragraph" w:styleId="23">
    <w:name w:val="Body Text Indent 2"/>
    <w:basedOn w:val="a"/>
    <w:link w:val="24"/>
    <w:uiPriority w:val="99"/>
    <w:semiHidden/>
    <w:rsid w:val="00755F9C"/>
    <w:pPr>
      <w:spacing w:after="0" w:line="240" w:lineRule="auto"/>
      <w:ind w:firstLine="708"/>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755F9C"/>
    <w:rPr>
      <w:rFonts w:ascii="Times New Roman" w:eastAsia="Times New Roman" w:hAnsi="Times New Roman" w:cs="Times New Roman"/>
      <w:sz w:val="24"/>
      <w:szCs w:val="24"/>
      <w:lang w:eastAsia="ru-RU"/>
    </w:rPr>
  </w:style>
  <w:style w:type="paragraph" w:customStyle="1" w:styleId="ConsNonformat">
    <w:name w:val="ConsNonformat"/>
    <w:uiPriority w:val="99"/>
    <w:rsid w:val="00755F9C"/>
    <w:pPr>
      <w:widowControl w:val="0"/>
      <w:autoSpaceDE w:val="0"/>
      <w:autoSpaceDN w:val="0"/>
      <w:adjustRightInd w:val="0"/>
      <w:ind w:right="19772"/>
    </w:pPr>
    <w:rPr>
      <w:rFonts w:ascii="Courier New" w:eastAsia="Times New Roman" w:hAnsi="Courier New" w:cs="Courier New"/>
      <w:sz w:val="20"/>
      <w:szCs w:val="20"/>
      <w:lang w:eastAsia="ru-RU"/>
    </w:rPr>
  </w:style>
  <w:style w:type="paragraph" w:customStyle="1" w:styleId="12">
    <w:name w:val="Обычный1"/>
    <w:uiPriority w:val="99"/>
    <w:rsid w:val="00755F9C"/>
    <w:rPr>
      <w:rFonts w:ascii="Times New Roman" w:eastAsia="Times New Roman" w:hAnsi="Times New Roman" w:cs="Times New Roman"/>
      <w:sz w:val="24"/>
      <w:szCs w:val="20"/>
      <w:lang w:eastAsia="ru-RU"/>
    </w:rPr>
  </w:style>
  <w:style w:type="paragraph" w:styleId="af">
    <w:name w:val="List Paragraph"/>
    <w:basedOn w:val="a"/>
    <w:uiPriority w:val="34"/>
    <w:qFormat/>
    <w:rsid w:val="00755F9C"/>
    <w:pPr>
      <w:spacing w:after="0" w:line="240" w:lineRule="auto"/>
      <w:ind w:left="720"/>
      <w:contextualSpacing/>
    </w:pPr>
    <w:rPr>
      <w:rFonts w:ascii="Times New Roman" w:eastAsia="Times New Roman" w:hAnsi="Times New Roman" w:cs="Times New Roman"/>
      <w:sz w:val="24"/>
      <w:szCs w:val="24"/>
      <w:lang w:eastAsia="ru-RU"/>
    </w:rPr>
  </w:style>
  <w:style w:type="table" w:styleId="af0">
    <w:name w:val="Table Grid"/>
    <w:basedOn w:val="a1"/>
    <w:uiPriority w:val="59"/>
    <w:rsid w:val="00755F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5F9C"/>
    <w:pPr>
      <w:autoSpaceDE w:val="0"/>
      <w:autoSpaceDN w:val="0"/>
      <w:adjustRightInd w:val="0"/>
    </w:pPr>
    <w:rPr>
      <w:rFonts w:ascii="Times New Roman" w:hAnsi="Times New Roman" w:cs="Times New Roman"/>
      <w:color w:val="000000"/>
      <w:sz w:val="24"/>
      <w:szCs w:val="24"/>
    </w:rPr>
  </w:style>
  <w:style w:type="paragraph" w:customStyle="1" w:styleId="ConsPlusNormal">
    <w:name w:val="ConsPlusNormal"/>
    <w:rsid w:val="004A0DE0"/>
    <w:pPr>
      <w:autoSpaceDE w:val="0"/>
      <w:autoSpaceDN w:val="0"/>
      <w:adjustRightInd w:val="0"/>
    </w:pPr>
    <w:rPr>
      <w:rFonts w:ascii="Verdana" w:eastAsia="Times New Roman" w:hAnsi="Verdana" w:cs="Verdan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footer" Target="footer1.xml"/><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package" Target="embeddings/_____Microsoft_Office_Excel1.xlsx"/><Relationship Id="rId47" Type="http://schemas.openxmlformats.org/officeDocument/2006/relationships/package" Target="embeddings/_____Microsoft_Office_Excel4.xlsx"/><Relationship Id="rId50" Type="http://schemas.openxmlformats.org/officeDocument/2006/relationships/image" Target="media/image34.emf"/><Relationship Id="rId55"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0.emf"/><Relationship Id="rId54"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www.gum.ru/" TargetMode="External"/><Relationship Id="rId40" Type="http://schemas.openxmlformats.org/officeDocument/2006/relationships/oleObject" Target="embeddings/_____Microsoft_Office_Excel_97-20031.xls"/><Relationship Id="rId45" Type="http://schemas.openxmlformats.org/officeDocument/2006/relationships/chart" Target="charts/chart1.xml"/><Relationship Id="rId53" Type="http://schemas.openxmlformats.org/officeDocument/2006/relationships/image" Target="media/image36.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package" Target="embeddings/_____Microsoft_Office_Excel5.xlsx"/><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package" Target="embeddings/_____Microsoft_Office_Excel2.xlsx"/><Relationship Id="rId52" Type="http://schemas.openxmlformats.org/officeDocument/2006/relationships/image" Target="media/image35.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1.emf"/><Relationship Id="rId48" Type="http://schemas.openxmlformats.org/officeDocument/2006/relationships/image" Target="media/image33.emf"/><Relationship Id="rId56" Type="http://schemas.openxmlformats.org/officeDocument/2006/relationships/image" Target="media/image39.emf"/><Relationship Id="rId8" Type="http://schemas.openxmlformats.org/officeDocument/2006/relationships/image" Target="media/image1.wmf"/><Relationship Id="rId51" Type="http://schemas.openxmlformats.org/officeDocument/2006/relationships/oleObject" Target="embeddings/_____Microsoft_Office_Excel_97-20032.xls"/><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16731517509688"/>
          <c:y val="0.17792792792792791"/>
          <c:w val="0.8858625162127105"/>
          <c:h val="0.5878378378378375"/>
        </c:manualLayout>
      </c:layout>
      <c:barChart>
        <c:barDir val="col"/>
        <c:grouping val="clustered"/>
        <c:ser>
          <c:idx val="0"/>
          <c:order val="0"/>
          <c:tx>
            <c:strRef>
              <c:f>Sheet1!$A$2</c:f>
              <c:strCache>
                <c:ptCount val="1"/>
                <c:pt idx="0">
                  <c:v>Чистая прибыль "ПАО ТОРГОВЫЙ ДОМ ГУМ" (млн.руб.)</c:v>
                </c:pt>
              </c:strCache>
            </c:strRef>
          </c:tx>
          <c:spPr>
            <a:solidFill>
              <a:srgbClr val="9999FF"/>
            </a:solidFill>
            <a:ln w="12568">
              <a:solidFill>
                <a:srgbClr val="000000"/>
              </a:solidFill>
              <a:prstDash val="solid"/>
            </a:ln>
          </c:spPr>
          <c:dLbls>
            <c:spPr>
              <a:noFill/>
              <a:ln w="25155">
                <a:noFill/>
              </a:ln>
            </c:spPr>
            <c:txPr>
              <a:bodyPr/>
              <a:lstStyle/>
              <a:p>
                <a:pPr>
                  <a:defRPr sz="1535" b="1" i="0" u="none" strike="noStrike" baseline="0">
                    <a:solidFill>
                      <a:srgbClr val="000000"/>
                    </a:solidFill>
                    <a:latin typeface="Arial Cyr"/>
                    <a:ea typeface="Arial Cyr"/>
                    <a:cs typeface="Arial Cyr"/>
                  </a:defRPr>
                </a:pPr>
                <a:endParaRPr lang="ru-RU"/>
              </a:p>
            </c:txPr>
            <c:showVal val="1"/>
          </c:dLbls>
          <c:cat>
            <c:numRef>
              <c:f>Sheet1!$B$1:$D$1</c:f>
              <c:numCache>
                <c:formatCode>General</c:formatCode>
                <c:ptCount val="3"/>
                <c:pt idx="0">
                  <c:v>2012</c:v>
                </c:pt>
                <c:pt idx="1">
                  <c:v>2013</c:v>
                </c:pt>
                <c:pt idx="2">
                  <c:v>2014</c:v>
                </c:pt>
              </c:numCache>
            </c:numRef>
          </c:cat>
          <c:val>
            <c:numRef>
              <c:f>Sheet1!$B$2:$D$2</c:f>
              <c:numCache>
                <c:formatCode>General</c:formatCode>
                <c:ptCount val="3"/>
                <c:pt idx="0">
                  <c:v>709</c:v>
                </c:pt>
                <c:pt idx="1">
                  <c:v>601.5</c:v>
                </c:pt>
                <c:pt idx="2">
                  <c:v>791</c:v>
                </c:pt>
              </c:numCache>
            </c:numRef>
          </c:val>
        </c:ser>
        <c:dLbls>
          <c:showVal val="1"/>
        </c:dLbls>
        <c:gapWidth val="70"/>
        <c:axId val="135367680"/>
        <c:axId val="156677632"/>
      </c:barChart>
      <c:catAx>
        <c:axId val="135367680"/>
        <c:scaling>
          <c:orientation val="minMax"/>
        </c:scaling>
        <c:axPos val="b"/>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156677632"/>
        <c:crosses val="autoZero"/>
        <c:auto val="1"/>
        <c:lblAlgn val="ctr"/>
        <c:lblOffset val="100"/>
        <c:tickLblSkip val="1"/>
        <c:tickMarkSkip val="1"/>
      </c:catAx>
      <c:valAx>
        <c:axId val="156677632"/>
        <c:scaling>
          <c:orientation val="minMax"/>
          <c:max val="900"/>
          <c:min val="0"/>
        </c:scaling>
        <c:axPos val="l"/>
        <c:majorGridlines>
          <c:spPr>
            <a:ln w="3142">
              <a:solidFill>
                <a:srgbClr val="000000"/>
              </a:solidFill>
              <a:prstDash val="solid"/>
            </a:ln>
          </c:spPr>
        </c:majorGridlines>
        <c:numFmt formatCode="General" sourceLinked="1"/>
        <c:tickLblPos val="nextTo"/>
        <c:spPr>
          <a:ln w="3142">
            <a:solidFill>
              <a:srgbClr val="000000"/>
            </a:solidFill>
            <a:prstDash val="solid"/>
          </a:ln>
        </c:spPr>
        <c:txPr>
          <a:bodyPr rot="0" vert="horz"/>
          <a:lstStyle/>
          <a:p>
            <a:pPr>
              <a:defRPr sz="1535" b="1" i="0" u="none" strike="noStrike" baseline="0">
                <a:solidFill>
                  <a:srgbClr val="000000"/>
                </a:solidFill>
                <a:latin typeface="Arial Cyr"/>
                <a:ea typeface="Arial Cyr"/>
                <a:cs typeface="Arial Cyr"/>
              </a:defRPr>
            </a:pPr>
            <a:endParaRPr lang="ru-RU"/>
          </a:p>
        </c:txPr>
        <c:crossAx val="135367680"/>
        <c:crosses val="autoZero"/>
        <c:crossBetween val="between"/>
        <c:majorUnit val="100"/>
      </c:valAx>
      <c:spPr>
        <a:solidFill>
          <a:srgbClr val="C0C0C0"/>
        </a:solidFill>
        <a:ln w="3142">
          <a:solidFill>
            <a:srgbClr val="000000"/>
          </a:solidFill>
          <a:prstDash val="solid"/>
        </a:ln>
      </c:spPr>
    </c:plotArea>
    <c:legend>
      <c:legendPos val="r"/>
      <c:layout>
        <c:manualLayout>
          <c:xMode val="edge"/>
          <c:yMode val="edge"/>
          <c:x val="4.1827802956335834E-2"/>
          <c:y val="0"/>
          <c:w val="0.9459935779360501"/>
          <c:h val="9.5527559055118227E-2"/>
        </c:manualLayout>
      </c:layout>
    </c:legend>
    <c:plotVisOnly val="1"/>
    <c:dispBlanksAs val="gap"/>
  </c:chart>
  <c:spPr>
    <a:noFill/>
    <a:ln>
      <a:noFill/>
    </a:ln>
  </c:spPr>
  <c:txPr>
    <a:bodyPr/>
    <a:lstStyle/>
    <a:p>
      <a:pPr>
        <a:defRPr sz="1535"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64E3F-CE41-49D6-B9B2-7881898F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61</Pages>
  <Words>5192</Words>
  <Characters>29596</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OAO "TD GUM"</Company>
  <LinksUpToDate>false</LinksUpToDate>
  <CharactersWithSpaces>34719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YarochkinAM</dc:creator>
  <cp:keywords/>
  <dc:description/>
  <cp:lastModifiedBy>YarochkinAM</cp:lastModifiedBy>
  <cp:revision>302</cp:revision>
  <dcterms:created xsi:type="dcterms:W3CDTF">2015-03-25T09:36:00Z</dcterms:created>
  <dcterms:modified xsi:type="dcterms:W3CDTF">2015-03-26T11:52:00Z</dcterms:modified>
</cp:coreProperties>
</file>